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E1" w:rsidRDefault="009128E1">
      <w:pPr>
        <w:ind w:right="66"/>
        <w:jc w:val="center"/>
        <w:rPr>
          <w:spacing w:val="-2"/>
          <w:sz w:val="14"/>
        </w:rPr>
      </w:pPr>
    </w:p>
    <w:p w:rsidR="005575CD" w:rsidRDefault="00E42E12">
      <w:pPr>
        <w:ind w:right="66"/>
        <w:jc w:val="center"/>
        <w:rPr>
          <w:sz w:val="27"/>
        </w:rPr>
      </w:pPr>
      <w:r>
        <w:rPr>
          <w:color w:val="1A1A1A"/>
          <w:w w:val="105"/>
          <w:sz w:val="27"/>
        </w:rPr>
        <w:t>О</w:t>
      </w:r>
      <w:r>
        <w:rPr>
          <w:color w:val="1A1A1A"/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Т</w:t>
      </w:r>
      <w:r>
        <w:rPr>
          <w:spacing w:val="-9"/>
          <w:w w:val="105"/>
          <w:sz w:val="27"/>
        </w:rPr>
        <w:t xml:space="preserve"> </w:t>
      </w:r>
      <w:r>
        <w:rPr>
          <w:color w:val="0E0E0E"/>
          <w:w w:val="105"/>
          <w:sz w:val="27"/>
        </w:rPr>
        <w:t>Ч</w:t>
      </w:r>
      <w:r>
        <w:rPr>
          <w:color w:val="0E0E0E"/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Е</w:t>
      </w:r>
      <w:r>
        <w:rPr>
          <w:spacing w:val="-7"/>
          <w:w w:val="105"/>
          <w:sz w:val="27"/>
        </w:rPr>
        <w:t xml:space="preserve"> </w:t>
      </w:r>
      <w:r>
        <w:rPr>
          <w:spacing w:val="-10"/>
          <w:w w:val="105"/>
          <w:sz w:val="27"/>
        </w:rPr>
        <w:t>Т</w:t>
      </w:r>
    </w:p>
    <w:p w:rsidR="005575CD" w:rsidRDefault="00E42E12">
      <w:pPr>
        <w:spacing w:before="68" w:line="273" w:lineRule="auto"/>
        <w:ind w:left="1363" w:right="1479"/>
        <w:jc w:val="center"/>
        <w:rPr>
          <w:sz w:val="25"/>
        </w:rPr>
      </w:pPr>
      <w:r>
        <w:rPr>
          <w:w w:val="110"/>
          <w:sz w:val="25"/>
        </w:rPr>
        <w:t>о</w:t>
      </w:r>
      <w:r>
        <w:rPr>
          <w:spacing w:val="-8"/>
          <w:w w:val="110"/>
          <w:sz w:val="25"/>
        </w:rPr>
        <w:t xml:space="preserve"> </w:t>
      </w:r>
      <w:r>
        <w:rPr>
          <w:w w:val="110"/>
          <w:sz w:val="25"/>
        </w:rPr>
        <w:t>результатах контрольной деятельности органа внутреннего государственного (муниципального) финансового контроля</w:t>
      </w:r>
    </w:p>
    <w:p w:rsidR="005575CD" w:rsidRDefault="00E42E12">
      <w:pPr>
        <w:tabs>
          <w:tab w:val="left" w:pos="1378"/>
          <w:tab w:val="left" w:pos="2813"/>
        </w:tabs>
        <w:spacing w:before="98"/>
        <w:ind w:right="476"/>
        <w:jc w:val="center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6170474</wp:posOffset>
                </wp:positionH>
                <wp:positionV relativeFrom="paragraph">
                  <wp:posOffset>366370</wp:posOffset>
                </wp:positionV>
                <wp:extent cx="1021080" cy="1747519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1080" cy="17475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181818"/>
                                <w:left w:val="single" w:sz="12" w:space="0" w:color="181818"/>
                                <w:bottom w:val="single" w:sz="12" w:space="0" w:color="181818"/>
                                <w:right w:val="single" w:sz="12" w:space="0" w:color="181818"/>
                                <w:insideH w:val="single" w:sz="12" w:space="0" w:color="181818"/>
                                <w:insideV w:val="single" w:sz="12" w:space="0" w:color="18181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4"/>
                            </w:tblGrid>
                            <w:tr w:rsidR="005575CD">
                              <w:trPr>
                                <w:trHeight w:val="305"/>
                              </w:trPr>
                              <w:tc>
                                <w:tcPr>
                                  <w:tcW w:w="1464" w:type="dxa"/>
                                  <w:tcBorders>
                                    <w:right w:val="nil"/>
                                  </w:tcBorders>
                                </w:tcPr>
                                <w:p w:rsidR="005575CD" w:rsidRDefault="00E42E12">
                                  <w:pPr>
                                    <w:pStyle w:val="TableParagraph"/>
                                    <w:tabs>
                                      <w:tab w:val="left" w:pos="307"/>
                                      <w:tab w:val="left" w:pos="1382"/>
                                    </w:tabs>
                                    <w:spacing w:line="251" w:lineRule="exact"/>
                                    <w:ind w:right="-15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u w:val="thick" w:color="181818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  <w:u w:val="thick" w:color="181818"/>
                                    </w:rPr>
                                    <w:t>КОДЫ</w:t>
                                  </w:r>
                                  <w:r>
                                    <w:rPr>
                                      <w:sz w:val="24"/>
                                      <w:u w:val="thick" w:color="1818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575CD">
                              <w:trPr>
                                <w:trHeight w:val="1107"/>
                              </w:trPr>
                              <w:tc>
                                <w:tcPr>
                                  <w:tcW w:w="1464" w:type="dxa"/>
                                </w:tcPr>
                                <w:p w:rsidR="005575CD" w:rsidRDefault="00497513">
                                  <w:pPr>
                                    <w:pStyle w:val="TableParagraph"/>
                                    <w:spacing w:line="233" w:lineRule="exact"/>
                                    <w:ind w:left="20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>21.03</w:t>
                                  </w:r>
                                  <w:r w:rsidR="009128E1">
                                    <w:rPr>
                                      <w:spacing w:val="-2"/>
                                      <w:sz w:val="25"/>
                                    </w:rPr>
                                    <w:t>.2024</w:t>
                                  </w:r>
                                </w:p>
                              </w:tc>
                            </w:tr>
                            <w:tr w:rsidR="005575CD">
                              <w:trPr>
                                <w:trHeight w:val="277"/>
                              </w:trPr>
                              <w:tc>
                                <w:tcPr>
                                  <w:tcW w:w="1464" w:type="dxa"/>
                                </w:tcPr>
                                <w:p w:rsidR="005575CD" w:rsidRDefault="009128E1" w:rsidP="009128E1">
                                  <w:pPr>
                                    <w:pStyle w:val="TableParagraph"/>
                                    <w:spacing w:line="257" w:lineRule="exact"/>
                                    <w:ind w:right="-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1A1A1A"/>
                                      <w:spacing w:val="-10"/>
                                      <w:w w:val="90"/>
                                      <w:position w:val="-4"/>
                                      <w:sz w:val="25"/>
                                    </w:rPr>
                                    <w:t>71793582</w:t>
                                  </w:r>
                                </w:p>
                              </w:tc>
                            </w:tr>
                            <w:tr w:rsidR="005575CD">
                              <w:trPr>
                                <w:trHeight w:val="281"/>
                              </w:trPr>
                              <w:tc>
                                <w:tcPr>
                                  <w:tcW w:w="1464" w:type="dxa"/>
                                </w:tcPr>
                                <w:p w:rsidR="005575CD" w:rsidRDefault="009128E1" w:rsidP="009128E1">
                                  <w:pPr>
                                    <w:pStyle w:val="TableParagraph"/>
                                    <w:spacing w:line="253" w:lineRule="exact"/>
                                    <w:ind w:right="-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5"/>
                                    </w:rPr>
                                    <w:t>25609440</w:t>
                                  </w:r>
                                  <w:r w:rsidR="00E42E12">
                                    <w:rPr>
                                      <w:spacing w:val="-2"/>
                                      <w:sz w:val="25"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 w:rsidR="005575CD">
                              <w:trPr>
                                <w:trHeight w:val="262"/>
                              </w:trPr>
                              <w:tc>
                                <w:tcPr>
                                  <w:tcW w:w="1464" w:type="dxa"/>
                                </w:tcPr>
                                <w:p w:rsidR="005575CD" w:rsidRDefault="00E42E12">
                                  <w:pPr>
                                    <w:pStyle w:val="TableParagraph"/>
                                    <w:ind w:left="1410" w:right="-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0967" cy="162877"/>
                                        <wp:effectExtent l="0" t="0" r="0" b="0"/>
                                        <wp:docPr id="2" name="Imag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67" cy="1628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575CD">
                              <w:trPr>
                                <w:trHeight w:val="310"/>
                              </w:trPr>
                              <w:tc>
                                <w:tcPr>
                                  <w:tcW w:w="1464" w:type="dxa"/>
                                </w:tcPr>
                                <w:p w:rsidR="005575CD" w:rsidRDefault="00E42E12">
                                  <w:pPr>
                                    <w:pStyle w:val="TableParagraph"/>
                                    <w:spacing w:line="238" w:lineRule="exact"/>
                                    <w:ind w:left="49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5"/>
                                    </w:rPr>
                                    <w:t>384</w:t>
                                  </w:r>
                                </w:p>
                              </w:tc>
                            </w:tr>
                          </w:tbl>
                          <w:p w:rsidR="005575CD" w:rsidRDefault="005575CD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85.85pt;margin-top:28.85pt;width:80.4pt;height:137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181818"/>
                          <w:left w:val="single" w:sz="12" w:space="0" w:color="181818"/>
                          <w:bottom w:val="single" w:sz="12" w:space="0" w:color="181818"/>
                          <w:right w:val="single" w:sz="12" w:space="0" w:color="181818"/>
                          <w:insideH w:val="single" w:sz="12" w:space="0" w:color="181818"/>
                          <w:insideV w:val="single" w:sz="12" w:space="0" w:color="18181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4"/>
                      </w:tblGrid>
                      <w:tr w:rsidR="005575CD">
                        <w:trPr>
                          <w:trHeight w:val="305"/>
                        </w:trPr>
                        <w:tc>
                          <w:tcPr>
                            <w:tcW w:w="1464" w:type="dxa"/>
                            <w:tcBorders>
                              <w:right w:val="nil"/>
                            </w:tcBorders>
                          </w:tcPr>
                          <w:p w:rsidR="005575CD" w:rsidRDefault="00E42E12">
                            <w:pPr>
                              <w:pStyle w:val="TableParagraph"/>
                              <w:tabs>
                                <w:tab w:val="left" w:pos="307"/>
                                <w:tab w:val="left" w:pos="1382"/>
                              </w:tabs>
                              <w:spacing w:line="251" w:lineRule="exact"/>
                              <w:ind w:right="-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thick" w:color="181818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  <w:u w:val="thick" w:color="181818"/>
                              </w:rPr>
                              <w:t>КОДЫ</w:t>
                            </w:r>
                            <w:r>
                              <w:rPr>
                                <w:sz w:val="24"/>
                                <w:u w:val="thick" w:color="181818"/>
                              </w:rPr>
                              <w:tab/>
                            </w:r>
                          </w:p>
                        </w:tc>
                      </w:tr>
                      <w:tr w:rsidR="005575CD">
                        <w:trPr>
                          <w:trHeight w:val="1107"/>
                        </w:trPr>
                        <w:tc>
                          <w:tcPr>
                            <w:tcW w:w="1464" w:type="dxa"/>
                          </w:tcPr>
                          <w:p w:rsidR="005575CD" w:rsidRDefault="00497513">
                            <w:pPr>
                              <w:pStyle w:val="TableParagraph"/>
                              <w:spacing w:line="233" w:lineRule="exact"/>
                              <w:ind w:left="201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sz w:val="25"/>
                              </w:rPr>
                              <w:t>21.03</w:t>
                            </w:r>
                            <w:r w:rsidR="009128E1">
                              <w:rPr>
                                <w:spacing w:val="-2"/>
                                <w:sz w:val="25"/>
                              </w:rPr>
                              <w:t>.2024</w:t>
                            </w:r>
                          </w:p>
                        </w:tc>
                      </w:tr>
                      <w:tr w:rsidR="005575CD">
                        <w:trPr>
                          <w:trHeight w:val="277"/>
                        </w:trPr>
                        <w:tc>
                          <w:tcPr>
                            <w:tcW w:w="1464" w:type="dxa"/>
                          </w:tcPr>
                          <w:p w:rsidR="005575CD" w:rsidRDefault="009128E1" w:rsidP="009128E1">
                            <w:pPr>
                              <w:pStyle w:val="TableParagraph"/>
                              <w:spacing w:line="257" w:lineRule="exact"/>
                              <w:ind w:right="-15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1A1A1A"/>
                                <w:spacing w:val="-10"/>
                                <w:w w:val="90"/>
                                <w:position w:val="-4"/>
                                <w:sz w:val="25"/>
                              </w:rPr>
                              <w:t>71793582</w:t>
                            </w:r>
                          </w:p>
                        </w:tc>
                      </w:tr>
                      <w:tr w:rsidR="005575CD">
                        <w:trPr>
                          <w:trHeight w:val="281"/>
                        </w:trPr>
                        <w:tc>
                          <w:tcPr>
                            <w:tcW w:w="1464" w:type="dxa"/>
                          </w:tcPr>
                          <w:p w:rsidR="005575CD" w:rsidRDefault="009128E1" w:rsidP="009128E1">
                            <w:pPr>
                              <w:pStyle w:val="TableParagraph"/>
                              <w:spacing w:line="253" w:lineRule="exact"/>
                              <w:ind w:right="-15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sz w:val="25"/>
                              </w:rPr>
                              <w:t>25609440</w:t>
                            </w:r>
                            <w:r w:rsidR="00E42E12">
                              <w:rPr>
                                <w:spacing w:val="-2"/>
                                <w:sz w:val="25"/>
                              </w:rPr>
                              <w:t>|</w:t>
                            </w:r>
                          </w:p>
                        </w:tc>
                      </w:tr>
                      <w:tr w:rsidR="005575CD">
                        <w:trPr>
                          <w:trHeight w:val="262"/>
                        </w:trPr>
                        <w:tc>
                          <w:tcPr>
                            <w:tcW w:w="1464" w:type="dxa"/>
                          </w:tcPr>
                          <w:p w:rsidR="005575CD" w:rsidRDefault="00E42E12">
                            <w:pPr>
                              <w:pStyle w:val="TableParagraph"/>
                              <w:ind w:left="1410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967" cy="162877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67" cy="162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575CD">
                        <w:trPr>
                          <w:trHeight w:val="310"/>
                        </w:trPr>
                        <w:tc>
                          <w:tcPr>
                            <w:tcW w:w="1464" w:type="dxa"/>
                          </w:tcPr>
                          <w:p w:rsidR="005575CD" w:rsidRDefault="00E42E12">
                            <w:pPr>
                              <w:pStyle w:val="TableParagraph"/>
                              <w:spacing w:line="238" w:lineRule="exact"/>
                              <w:ind w:left="49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5"/>
                                <w:sz w:val="25"/>
                              </w:rPr>
                              <w:t>384</w:t>
                            </w:r>
                          </w:p>
                        </w:tc>
                      </w:tr>
                    </w:tbl>
                    <w:p w:rsidR="005575CD" w:rsidRDefault="005575CD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5"/>
        </w:rPr>
        <w:t xml:space="preserve">на </w:t>
      </w:r>
      <w:r>
        <w:rPr>
          <w:sz w:val="25"/>
        </w:rPr>
        <w:t>01</w:t>
      </w:r>
      <w:r>
        <w:rPr>
          <w:spacing w:val="61"/>
          <w:sz w:val="25"/>
        </w:rPr>
        <w:t xml:space="preserve"> </w:t>
      </w:r>
      <w:r w:rsidR="009128E1">
        <w:rPr>
          <w:spacing w:val="-2"/>
          <w:sz w:val="25"/>
          <w:u w:val="single" w:color="131313"/>
        </w:rPr>
        <w:t xml:space="preserve">января </w:t>
      </w:r>
      <w:r>
        <w:rPr>
          <w:sz w:val="25"/>
        </w:rPr>
        <w:t>20</w:t>
      </w:r>
      <w:r>
        <w:rPr>
          <w:spacing w:val="-2"/>
          <w:sz w:val="25"/>
        </w:rPr>
        <w:t xml:space="preserve"> </w:t>
      </w:r>
      <w:proofErr w:type="gramStart"/>
      <w:r w:rsidR="009128E1">
        <w:rPr>
          <w:sz w:val="25"/>
          <w:u w:val="single" w:color="131313"/>
        </w:rPr>
        <w:t>24</w:t>
      </w:r>
      <w:r>
        <w:rPr>
          <w:spacing w:val="59"/>
          <w:sz w:val="25"/>
          <w:u w:val="single" w:color="131313"/>
        </w:rPr>
        <w:t xml:space="preserve"> </w:t>
      </w:r>
      <w:r>
        <w:rPr>
          <w:spacing w:val="13"/>
          <w:sz w:val="25"/>
        </w:rPr>
        <w:t xml:space="preserve"> </w:t>
      </w:r>
      <w:r>
        <w:rPr>
          <w:sz w:val="25"/>
        </w:rPr>
        <w:t>г.</w:t>
      </w:r>
      <w:proofErr w:type="gramEnd"/>
    </w:p>
    <w:p w:rsidR="005575CD" w:rsidRDefault="005575CD">
      <w:pPr>
        <w:pStyle w:val="a3"/>
        <w:spacing w:before="157"/>
        <w:jc w:val="left"/>
        <w:rPr>
          <w:sz w:val="20"/>
        </w:rPr>
      </w:pPr>
    </w:p>
    <w:p w:rsidR="005575CD" w:rsidRDefault="005575CD">
      <w:pPr>
        <w:rPr>
          <w:sz w:val="20"/>
        </w:rPr>
        <w:sectPr w:rsidR="005575CD">
          <w:type w:val="continuous"/>
          <w:pgSz w:w="12330" w:h="17130"/>
          <w:pgMar w:top="380" w:right="920" w:bottom="280" w:left="1320" w:header="720" w:footer="720" w:gutter="0"/>
          <w:cols w:space="720"/>
        </w:sectPr>
      </w:pPr>
    </w:p>
    <w:p w:rsidR="005575CD" w:rsidRDefault="00E42E12">
      <w:pPr>
        <w:spacing w:before="89"/>
        <w:ind w:left="403"/>
        <w:rPr>
          <w:sz w:val="25"/>
        </w:rPr>
      </w:pPr>
      <w:r>
        <w:rPr>
          <w:spacing w:val="-7"/>
          <w:sz w:val="25"/>
        </w:rPr>
        <w:lastRenderedPageBreak/>
        <w:t>Наименование</w:t>
      </w:r>
    </w:p>
    <w:p w:rsidR="005575CD" w:rsidRDefault="00E42E12">
      <w:pPr>
        <w:spacing w:before="66"/>
        <w:rPr>
          <w:sz w:val="25"/>
        </w:rPr>
      </w:pPr>
      <w:r>
        <w:br w:type="column"/>
      </w:r>
    </w:p>
    <w:p w:rsidR="005575CD" w:rsidRDefault="00E42E12">
      <w:pPr>
        <w:spacing w:before="113"/>
        <w:ind w:left="403"/>
        <w:rPr>
          <w:sz w:val="25"/>
        </w:rPr>
      </w:pPr>
      <w:r>
        <w:br w:type="column"/>
      </w:r>
      <w:r>
        <w:rPr>
          <w:spacing w:val="-4"/>
          <w:sz w:val="25"/>
        </w:rPr>
        <w:lastRenderedPageBreak/>
        <w:t>Дата</w:t>
      </w:r>
    </w:p>
    <w:p w:rsidR="005575CD" w:rsidRDefault="005575CD">
      <w:pPr>
        <w:rPr>
          <w:sz w:val="25"/>
        </w:rPr>
        <w:sectPr w:rsidR="005575CD">
          <w:type w:val="continuous"/>
          <w:pgSz w:w="12330" w:h="17130"/>
          <w:pgMar w:top="380" w:right="920" w:bottom="280" w:left="1320" w:header="720" w:footer="720" w:gutter="0"/>
          <w:cols w:num="3" w:space="720" w:equalWidth="0">
            <w:col w:w="1909" w:space="146"/>
            <w:col w:w="4549" w:space="880"/>
            <w:col w:w="2606"/>
          </w:cols>
        </w:sectPr>
      </w:pPr>
    </w:p>
    <w:p w:rsidR="005575CD" w:rsidRDefault="00E42E12">
      <w:pPr>
        <w:tabs>
          <w:tab w:val="left" w:pos="2438"/>
          <w:tab w:val="left" w:pos="6940"/>
        </w:tabs>
        <w:spacing w:line="252" w:lineRule="auto"/>
        <w:ind w:left="407" w:hanging="4"/>
        <w:rPr>
          <w:sz w:val="25"/>
        </w:rPr>
      </w:pPr>
      <w:r>
        <w:rPr>
          <w:sz w:val="25"/>
        </w:rPr>
        <w:lastRenderedPageBreak/>
        <w:t>органа контроля</w:t>
      </w:r>
      <w:r>
        <w:rPr>
          <w:sz w:val="25"/>
        </w:rPr>
        <w:tab/>
      </w:r>
      <w:r>
        <w:rPr>
          <w:spacing w:val="-34"/>
          <w:sz w:val="25"/>
          <w:u w:val="single" w:color="181818"/>
        </w:rPr>
        <w:t xml:space="preserve"> </w:t>
      </w:r>
      <w:r w:rsidR="009128E1">
        <w:rPr>
          <w:sz w:val="25"/>
          <w:u w:val="single" w:color="181818"/>
        </w:rPr>
        <w:t>Финансовый отдел МО «Тихоновка»</w:t>
      </w:r>
      <w:r>
        <w:rPr>
          <w:sz w:val="25"/>
          <w:u w:val="single" w:color="181818"/>
        </w:rPr>
        <w:tab/>
      </w:r>
      <w:r>
        <w:rPr>
          <w:sz w:val="25"/>
        </w:rPr>
        <w:t xml:space="preserve"> Периодичность: годовая</w:t>
      </w:r>
    </w:p>
    <w:p w:rsidR="009128E1" w:rsidRDefault="009128E1">
      <w:pPr>
        <w:tabs>
          <w:tab w:val="left" w:pos="2438"/>
          <w:tab w:val="left" w:pos="6940"/>
        </w:tabs>
        <w:spacing w:line="252" w:lineRule="auto"/>
        <w:ind w:left="407" w:hanging="4"/>
        <w:rPr>
          <w:sz w:val="25"/>
        </w:rPr>
      </w:pPr>
    </w:p>
    <w:p w:rsidR="009128E1" w:rsidRDefault="009128E1">
      <w:pPr>
        <w:tabs>
          <w:tab w:val="left" w:pos="2438"/>
          <w:tab w:val="left" w:pos="6940"/>
        </w:tabs>
        <w:spacing w:line="252" w:lineRule="auto"/>
        <w:ind w:left="407" w:hanging="4"/>
        <w:rPr>
          <w:sz w:val="25"/>
        </w:rPr>
      </w:pPr>
    </w:p>
    <w:p w:rsidR="009128E1" w:rsidRDefault="009128E1">
      <w:pPr>
        <w:tabs>
          <w:tab w:val="left" w:pos="2438"/>
          <w:tab w:val="left" w:pos="6940"/>
        </w:tabs>
        <w:spacing w:line="252" w:lineRule="auto"/>
        <w:ind w:left="407" w:hanging="4"/>
        <w:rPr>
          <w:sz w:val="25"/>
        </w:rPr>
      </w:pPr>
    </w:p>
    <w:p w:rsidR="009128E1" w:rsidRDefault="009128E1">
      <w:pPr>
        <w:tabs>
          <w:tab w:val="left" w:pos="2438"/>
          <w:tab w:val="left" w:pos="6940"/>
        </w:tabs>
        <w:spacing w:line="252" w:lineRule="auto"/>
        <w:ind w:left="407" w:hanging="4"/>
        <w:rPr>
          <w:sz w:val="25"/>
        </w:rPr>
      </w:pPr>
    </w:p>
    <w:p w:rsidR="009128E1" w:rsidRDefault="009128E1">
      <w:pPr>
        <w:tabs>
          <w:tab w:val="left" w:pos="2438"/>
          <w:tab w:val="left" w:pos="6940"/>
        </w:tabs>
        <w:spacing w:line="252" w:lineRule="auto"/>
        <w:ind w:left="407" w:hanging="4"/>
        <w:rPr>
          <w:sz w:val="25"/>
        </w:rPr>
      </w:pPr>
    </w:p>
    <w:p w:rsidR="009128E1" w:rsidRDefault="009128E1">
      <w:pPr>
        <w:tabs>
          <w:tab w:val="left" w:pos="2438"/>
          <w:tab w:val="left" w:pos="6940"/>
        </w:tabs>
        <w:spacing w:line="252" w:lineRule="auto"/>
        <w:ind w:left="407" w:hanging="4"/>
        <w:rPr>
          <w:sz w:val="25"/>
        </w:rPr>
      </w:pPr>
    </w:p>
    <w:p w:rsidR="005575CD" w:rsidRDefault="00E42E12">
      <w:pPr>
        <w:spacing w:before="51"/>
        <w:rPr>
          <w:sz w:val="25"/>
        </w:rPr>
      </w:pPr>
      <w:r>
        <w:br w:type="column"/>
      </w:r>
    </w:p>
    <w:p w:rsidR="009128E1" w:rsidRDefault="009128E1">
      <w:pPr>
        <w:spacing w:before="1" w:line="237" w:lineRule="auto"/>
        <w:ind w:left="218" w:right="1721" w:firstLine="182"/>
        <w:rPr>
          <w:spacing w:val="-12"/>
          <w:sz w:val="25"/>
        </w:rPr>
      </w:pPr>
    </w:p>
    <w:p w:rsidR="009128E1" w:rsidRDefault="009128E1">
      <w:pPr>
        <w:spacing w:before="1" w:line="237" w:lineRule="auto"/>
        <w:ind w:left="218" w:right="1721" w:firstLine="182"/>
        <w:rPr>
          <w:spacing w:val="-12"/>
          <w:sz w:val="25"/>
        </w:rPr>
      </w:pPr>
    </w:p>
    <w:p w:rsidR="005575CD" w:rsidRDefault="00E42E12">
      <w:pPr>
        <w:spacing w:before="1" w:line="237" w:lineRule="auto"/>
        <w:ind w:left="218" w:right="1721" w:firstLine="182"/>
        <w:rPr>
          <w:sz w:val="25"/>
        </w:rPr>
      </w:pPr>
      <w:r>
        <w:rPr>
          <w:spacing w:val="-12"/>
          <w:sz w:val="25"/>
        </w:rPr>
        <w:t>по</w:t>
      </w:r>
      <w:r>
        <w:rPr>
          <w:spacing w:val="-4"/>
          <w:sz w:val="25"/>
        </w:rPr>
        <w:t xml:space="preserve"> </w:t>
      </w:r>
      <w:r>
        <w:rPr>
          <w:spacing w:val="-12"/>
          <w:sz w:val="25"/>
        </w:rPr>
        <w:t xml:space="preserve">OKПO </w:t>
      </w:r>
      <w:r>
        <w:rPr>
          <w:spacing w:val="-2"/>
          <w:sz w:val="25"/>
        </w:rPr>
        <w:t>по</w:t>
      </w:r>
      <w:r>
        <w:rPr>
          <w:spacing w:val="-13"/>
          <w:sz w:val="25"/>
        </w:rPr>
        <w:t xml:space="preserve"> </w:t>
      </w:r>
      <w:r>
        <w:rPr>
          <w:spacing w:val="-15"/>
          <w:sz w:val="25"/>
        </w:rPr>
        <w:t>OKTMO</w:t>
      </w:r>
    </w:p>
    <w:p w:rsidR="005575CD" w:rsidRDefault="005575CD">
      <w:pPr>
        <w:pStyle w:val="a3"/>
        <w:spacing w:before="14"/>
        <w:jc w:val="left"/>
        <w:rPr>
          <w:sz w:val="25"/>
        </w:rPr>
      </w:pPr>
    </w:p>
    <w:p w:rsidR="005575CD" w:rsidRDefault="00E42E12">
      <w:pPr>
        <w:ind w:left="434"/>
        <w:rPr>
          <w:sz w:val="25"/>
        </w:rPr>
      </w:pPr>
      <w:r>
        <w:rPr>
          <w:spacing w:val="-2"/>
          <w:sz w:val="25"/>
        </w:rPr>
        <w:t>по</w:t>
      </w:r>
      <w:r>
        <w:rPr>
          <w:spacing w:val="-13"/>
          <w:sz w:val="25"/>
        </w:rPr>
        <w:t xml:space="preserve"> </w:t>
      </w:r>
      <w:r>
        <w:rPr>
          <w:spacing w:val="-4"/>
          <w:sz w:val="25"/>
        </w:rPr>
        <w:t>ОКЕИ</w:t>
      </w:r>
    </w:p>
    <w:p w:rsidR="005575CD" w:rsidRDefault="005575CD">
      <w:pPr>
        <w:rPr>
          <w:sz w:val="25"/>
        </w:rPr>
        <w:sectPr w:rsidR="005575CD">
          <w:type w:val="continuous"/>
          <w:pgSz w:w="12330" w:h="17130"/>
          <w:pgMar w:top="380" w:right="920" w:bottom="280" w:left="1320" w:header="720" w:footer="720" w:gutter="0"/>
          <w:cols w:num="2" w:space="720" w:equalWidth="0">
            <w:col w:w="6941" w:space="40"/>
            <w:col w:w="3109"/>
          </w:cols>
        </w:sectPr>
      </w:pPr>
    </w:p>
    <w:p w:rsidR="005575CD" w:rsidRDefault="005575CD">
      <w:pPr>
        <w:pStyle w:val="a3"/>
        <w:spacing w:before="52"/>
        <w:jc w:val="left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377"/>
        <w:gridCol w:w="1594"/>
        <w:gridCol w:w="1899"/>
      </w:tblGrid>
      <w:tr w:rsidR="005575CD">
        <w:trPr>
          <w:trHeight w:val="614"/>
        </w:trPr>
        <w:tc>
          <w:tcPr>
            <w:tcW w:w="6377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155"/>
              <w:ind w:left="1843"/>
              <w:rPr>
                <w:sz w:val="25"/>
              </w:rPr>
            </w:pPr>
            <w:r>
              <w:rPr>
                <w:spacing w:val="-9"/>
                <w:sz w:val="25"/>
              </w:rPr>
              <w:t>Наименование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показателя</w:t>
            </w:r>
          </w:p>
        </w:tc>
        <w:tc>
          <w:tcPr>
            <w:tcW w:w="1594" w:type="dxa"/>
          </w:tcPr>
          <w:p w:rsidR="005575CD" w:rsidRDefault="00E42E12">
            <w:pPr>
              <w:pStyle w:val="TableParagraph"/>
              <w:spacing w:line="300" w:lineRule="atLeast"/>
              <w:ind w:left="417" w:right="474" w:firstLine="152"/>
              <w:rPr>
                <w:sz w:val="25"/>
              </w:rPr>
            </w:pPr>
            <w:r>
              <w:rPr>
                <w:spacing w:val="-4"/>
                <w:sz w:val="25"/>
              </w:rPr>
              <w:t xml:space="preserve">Код </w:t>
            </w:r>
            <w:r>
              <w:rPr>
                <w:spacing w:val="-8"/>
                <w:sz w:val="25"/>
              </w:rPr>
              <w:t>строки</w:t>
            </w:r>
          </w:p>
        </w:tc>
        <w:tc>
          <w:tcPr>
            <w:tcW w:w="1899" w:type="dxa"/>
            <w:tcBorders>
              <w:right w:val="nil"/>
            </w:tcBorders>
          </w:tcPr>
          <w:p w:rsidR="005575CD" w:rsidRDefault="00E42E12">
            <w:pPr>
              <w:pStyle w:val="TableParagraph"/>
              <w:spacing w:line="300" w:lineRule="atLeast"/>
              <w:ind w:left="348" w:firstLine="86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Значение </w:t>
            </w:r>
            <w:r>
              <w:rPr>
                <w:spacing w:val="-2"/>
                <w:w w:val="90"/>
                <w:sz w:val="25"/>
              </w:rPr>
              <w:t>показателя</w:t>
            </w:r>
          </w:p>
        </w:tc>
      </w:tr>
      <w:tr w:rsidR="005575CD">
        <w:trPr>
          <w:trHeight w:val="1017"/>
        </w:trPr>
        <w:tc>
          <w:tcPr>
            <w:tcW w:w="6377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85" w:line="300" w:lineRule="atLeast"/>
              <w:ind w:left="27" w:right="689" w:firstLine="1"/>
              <w:rPr>
                <w:sz w:val="25"/>
              </w:rPr>
            </w:pPr>
            <w:r>
              <w:rPr>
                <w:spacing w:val="-4"/>
                <w:sz w:val="25"/>
              </w:rPr>
              <w:t>Объем проверенных средств при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 xml:space="preserve">осуществлении </w:t>
            </w:r>
            <w:r>
              <w:rPr>
                <w:spacing w:val="-6"/>
                <w:sz w:val="25"/>
              </w:rPr>
              <w:t>внутреннего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государственного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(муниципального) </w:t>
            </w:r>
            <w:r>
              <w:rPr>
                <w:sz w:val="25"/>
              </w:rPr>
              <w:t>финансового контроля,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тыс.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рублей</w:t>
            </w:r>
          </w:p>
        </w:tc>
        <w:tc>
          <w:tcPr>
            <w:tcW w:w="1594" w:type="dxa"/>
          </w:tcPr>
          <w:p w:rsidR="005575CD" w:rsidRDefault="00E42E12">
            <w:pPr>
              <w:pStyle w:val="TableParagraph"/>
              <w:spacing w:before="112"/>
              <w:ind w:left="6" w:right="4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010</w:t>
            </w:r>
          </w:p>
        </w:tc>
        <w:tc>
          <w:tcPr>
            <w:tcW w:w="1899" w:type="dxa"/>
            <w:tcBorders>
              <w:right w:val="nil"/>
            </w:tcBorders>
          </w:tcPr>
          <w:p w:rsidR="005575CD" w:rsidRDefault="009128E1">
            <w:pPr>
              <w:pStyle w:val="TableParagraph"/>
              <w:spacing w:before="112"/>
              <w:ind w:right="74"/>
              <w:jc w:val="center"/>
              <w:rPr>
                <w:sz w:val="25"/>
              </w:rPr>
            </w:pPr>
            <w:r>
              <w:rPr>
                <w:sz w:val="25"/>
              </w:rPr>
              <w:t>5760,7</w:t>
            </w:r>
          </w:p>
        </w:tc>
      </w:tr>
      <w:tr w:rsidR="005575CD">
        <w:trPr>
          <w:trHeight w:val="1886"/>
        </w:trPr>
        <w:tc>
          <w:tcPr>
            <w:tcW w:w="6377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29"/>
              <w:ind w:left="311"/>
            </w:pPr>
            <w:r>
              <w:t>из</w:t>
            </w:r>
            <w:r>
              <w:rPr>
                <w:spacing w:val="22"/>
              </w:rPr>
              <w:t xml:space="preserve"> </w:t>
            </w:r>
            <w:r w:rsidR="00497513">
              <w:rPr>
                <w:spacing w:val="-4"/>
              </w:rPr>
              <w:t>ни</w:t>
            </w:r>
            <w:r>
              <w:rPr>
                <w:spacing w:val="-4"/>
              </w:rPr>
              <w:t>х:</w:t>
            </w:r>
          </w:p>
          <w:p w:rsidR="005575CD" w:rsidRDefault="00E42E12">
            <w:pPr>
              <w:pStyle w:val="TableParagraph"/>
              <w:spacing w:before="36" w:line="254" w:lineRule="auto"/>
              <w:ind w:left="312" w:right="689" w:firstLine="3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средствам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федерального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бюджета,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бюджета </w:t>
            </w:r>
            <w:r>
              <w:rPr>
                <w:spacing w:val="-2"/>
                <w:sz w:val="25"/>
              </w:rPr>
              <w:t>субъекта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Российской Федерации (местного </w:t>
            </w:r>
            <w:r>
              <w:rPr>
                <w:sz w:val="25"/>
              </w:rPr>
              <w:t>бюджета)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средствам,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предоставленным</w:t>
            </w:r>
          </w:p>
          <w:p w:rsidR="005575CD" w:rsidRDefault="00E42E12">
            <w:pPr>
              <w:pStyle w:val="TableParagraph"/>
              <w:spacing w:before="3" w:line="256" w:lineRule="auto"/>
              <w:ind w:left="317" w:right="689" w:hanging="2"/>
              <w:rPr>
                <w:sz w:val="25"/>
              </w:rPr>
            </w:pPr>
            <w:r>
              <w:rPr>
                <w:spacing w:val="-6"/>
                <w:sz w:val="25"/>
              </w:rPr>
              <w:t>из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федерального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бюджета,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бюджета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субъекта </w:t>
            </w:r>
            <w:r>
              <w:rPr>
                <w:spacing w:val="-2"/>
                <w:sz w:val="25"/>
              </w:rPr>
              <w:t>Российской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Федерации (местного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бюджета)</w:t>
            </w:r>
          </w:p>
        </w:tc>
        <w:tc>
          <w:tcPr>
            <w:tcW w:w="1594" w:type="dxa"/>
          </w:tcPr>
          <w:p w:rsidR="005575CD" w:rsidRDefault="00E42E12">
            <w:pPr>
              <w:pStyle w:val="TableParagraph"/>
              <w:spacing w:before="21"/>
              <w:ind w:left="6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010/1</w:t>
            </w:r>
          </w:p>
        </w:tc>
        <w:tc>
          <w:tcPr>
            <w:tcW w:w="1899" w:type="dxa"/>
            <w:tcBorders>
              <w:right w:val="nil"/>
            </w:tcBorders>
          </w:tcPr>
          <w:p w:rsidR="005575CD" w:rsidRDefault="009128E1">
            <w:pPr>
              <w:pStyle w:val="TableParagraph"/>
              <w:spacing w:before="21"/>
              <w:ind w:left="1" w:right="74"/>
              <w:jc w:val="center"/>
              <w:rPr>
                <w:sz w:val="25"/>
              </w:rPr>
            </w:pPr>
            <w:r>
              <w:rPr>
                <w:sz w:val="25"/>
              </w:rPr>
              <w:t>5731,1</w:t>
            </w:r>
          </w:p>
        </w:tc>
      </w:tr>
      <w:tr w:rsidR="005575CD">
        <w:trPr>
          <w:trHeight w:val="1295"/>
        </w:trPr>
        <w:tc>
          <w:tcPr>
            <w:tcW w:w="6377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11" w:line="256" w:lineRule="auto"/>
              <w:ind w:left="320" w:right="689" w:hanging="5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средствам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бюджетов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 xml:space="preserve">государственных </w:t>
            </w:r>
            <w:r>
              <w:rPr>
                <w:spacing w:val="-6"/>
                <w:sz w:val="25"/>
              </w:rPr>
              <w:t>внебюджетных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фондов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Российской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Федерации </w:t>
            </w:r>
            <w:r>
              <w:rPr>
                <w:sz w:val="25"/>
              </w:rPr>
              <w:t>(территориальных государственных внебюджетных фондов)</w:t>
            </w:r>
          </w:p>
        </w:tc>
        <w:tc>
          <w:tcPr>
            <w:tcW w:w="1594" w:type="dxa"/>
          </w:tcPr>
          <w:p w:rsidR="005575CD" w:rsidRDefault="00E42E12">
            <w:pPr>
              <w:pStyle w:val="TableParagraph"/>
              <w:spacing w:before="21"/>
              <w:ind w:left="19" w:right="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010/2</w:t>
            </w:r>
          </w:p>
        </w:tc>
        <w:tc>
          <w:tcPr>
            <w:tcW w:w="1899" w:type="dxa"/>
            <w:tcBorders>
              <w:right w:val="nil"/>
            </w:tcBorders>
          </w:tcPr>
          <w:p w:rsidR="005575CD" w:rsidRDefault="00E42E12">
            <w:pPr>
              <w:pStyle w:val="TableParagraph"/>
              <w:spacing w:before="21"/>
              <w:ind w:left="15" w:right="7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</w:tr>
      <w:tr w:rsidR="005575CD">
        <w:trPr>
          <w:trHeight w:val="1862"/>
        </w:trPr>
        <w:tc>
          <w:tcPr>
            <w:tcW w:w="6377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6" w:line="249" w:lineRule="auto"/>
              <w:ind w:left="42" w:right="689" w:firstLine="1"/>
              <w:rPr>
                <w:sz w:val="25"/>
              </w:rPr>
            </w:pPr>
            <w:r>
              <w:rPr>
                <w:spacing w:val="-8"/>
                <w:sz w:val="25"/>
              </w:rPr>
              <w:t xml:space="preserve">Объем </w:t>
            </w:r>
            <w:proofErr w:type="spellStart"/>
            <w:r>
              <w:rPr>
                <w:spacing w:val="-8"/>
                <w:sz w:val="25"/>
              </w:rPr>
              <w:t>проверенньгх</w:t>
            </w:r>
            <w:proofErr w:type="spellEnd"/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 xml:space="preserve">средств при осуществлении </w:t>
            </w:r>
            <w:r>
              <w:rPr>
                <w:sz w:val="25"/>
              </w:rPr>
              <w:t>контроля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сфере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закупок,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предусмотренного </w:t>
            </w:r>
            <w:r>
              <w:rPr>
                <w:spacing w:val="-2"/>
                <w:sz w:val="25"/>
              </w:rPr>
              <w:t>законодательством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Российской Федерации</w:t>
            </w:r>
          </w:p>
          <w:p w:rsidR="005575CD" w:rsidRDefault="00E42E12">
            <w:pPr>
              <w:pStyle w:val="TableParagraph"/>
              <w:spacing w:line="256" w:lineRule="auto"/>
              <w:ind w:left="42" w:right="1303" w:hanging="4"/>
              <w:rPr>
                <w:sz w:val="25"/>
              </w:rPr>
            </w:pPr>
            <w:r>
              <w:rPr>
                <w:spacing w:val="-6"/>
                <w:sz w:val="25"/>
              </w:rPr>
              <w:t>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контрактной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системе 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сфере закупок</w:t>
            </w:r>
            <w:r>
              <w:rPr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товаров, </w:t>
            </w:r>
            <w:r>
              <w:rPr>
                <w:spacing w:val="-2"/>
                <w:sz w:val="25"/>
              </w:rPr>
              <w:t>работ,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услуг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для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обеспечения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государственных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муниципальных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нужд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(из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строки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010)</w:t>
            </w:r>
          </w:p>
        </w:tc>
        <w:tc>
          <w:tcPr>
            <w:tcW w:w="1594" w:type="dxa"/>
          </w:tcPr>
          <w:p w:rsidR="005575CD" w:rsidRDefault="00E42E12">
            <w:pPr>
              <w:pStyle w:val="TableParagraph"/>
              <w:spacing w:before="6"/>
              <w:ind w:left="30" w:right="4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011</w:t>
            </w:r>
          </w:p>
        </w:tc>
        <w:tc>
          <w:tcPr>
            <w:tcW w:w="1899" w:type="dxa"/>
            <w:tcBorders>
              <w:right w:val="nil"/>
            </w:tcBorders>
          </w:tcPr>
          <w:p w:rsidR="005575CD" w:rsidRDefault="009128E1">
            <w:pPr>
              <w:pStyle w:val="TableParagraph"/>
              <w:spacing w:before="11"/>
              <w:ind w:left="26" w:right="74"/>
              <w:jc w:val="center"/>
              <w:rPr>
                <w:sz w:val="25"/>
              </w:rPr>
            </w:pPr>
            <w:r>
              <w:rPr>
                <w:sz w:val="25"/>
              </w:rPr>
              <w:t>217,6</w:t>
            </w:r>
          </w:p>
        </w:tc>
      </w:tr>
      <w:tr w:rsidR="005575CD">
        <w:trPr>
          <w:trHeight w:val="930"/>
        </w:trPr>
        <w:tc>
          <w:tcPr>
            <w:tcW w:w="6377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16" w:line="252" w:lineRule="auto"/>
              <w:ind w:left="46" w:right="689" w:firstLine="1"/>
              <w:rPr>
                <w:sz w:val="25"/>
              </w:rPr>
            </w:pPr>
            <w:r>
              <w:rPr>
                <w:spacing w:val="-2"/>
                <w:sz w:val="25"/>
              </w:rPr>
              <w:t>Выявлено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нарушений при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осуществлении </w:t>
            </w:r>
            <w:r>
              <w:rPr>
                <w:spacing w:val="-6"/>
                <w:sz w:val="25"/>
              </w:rPr>
              <w:t>внутреннего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государственного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(муниципального)</w:t>
            </w:r>
          </w:p>
          <w:p w:rsidR="005575CD" w:rsidRDefault="00E42E12">
            <w:pPr>
              <w:pStyle w:val="TableParagraph"/>
              <w:spacing w:before="6" w:line="285" w:lineRule="exact"/>
              <w:ind w:left="47"/>
              <w:rPr>
                <w:sz w:val="25"/>
              </w:rPr>
            </w:pPr>
            <w:r>
              <w:rPr>
                <w:spacing w:val="-6"/>
                <w:sz w:val="25"/>
              </w:rPr>
              <w:t>финансового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контроля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на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сумму,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тыс.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рублей</w:t>
            </w:r>
          </w:p>
        </w:tc>
        <w:tc>
          <w:tcPr>
            <w:tcW w:w="1594" w:type="dxa"/>
          </w:tcPr>
          <w:p w:rsidR="005575CD" w:rsidRDefault="00E42E12">
            <w:pPr>
              <w:pStyle w:val="TableParagraph"/>
              <w:spacing w:before="16"/>
              <w:ind w:left="34" w:right="43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020</w:t>
            </w:r>
          </w:p>
        </w:tc>
        <w:tc>
          <w:tcPr>
            <w:tcW w:w="1899" w:type="dxa"/>
            <w:tcBorders>
              <w:right w:val="nil"/>
            </w:tcBorders>
          </w:tcPr>
          <w:p w:rsidR="005575CD" w:rsidRDefault="009128E1" w:rsidP="009128E1">
            <w:pPr>
              <w:pStyle w:val="TableParagraph"/>
              <w:spacing w:before="11"/>
              <w:ind w:left="27" w:right="74"/>
              <w:rPr>
                <w:sz w:val="25"/>
              </w:rPr>
            </w:pPr>
            <w:r>
              <w:rPr>
                <w:sz w:val="25"/>
              </w:rPr>
              <w:t xml:space="preserve">              0,0</w:t>
            </w:r>
          </w:p>
        </w:tc>
      </w:tr>
      <w:tr w:rsidR="005575CD">
        <w:trPr>
          <w:trHeight w:val="1818"/>
        </w:trPr>
        <w:tc>
          <w:tcPr>
            <w:tcW w:w="6377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39"/>
              <w:ind w:left="331"/>
              <w:rPr>
                <w:sz w:val="21"/>
              </w:rPr>
            </w:pPr>
            <w:r>
              <w:rPr>
                <w:sz w:val="21"/>
              </w:rPr>
              <w:t>Из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Них</w:t>
            </w:r>
            <w:proofErr w:type="gramEnd"/>
            <w:r>
              <w:rPr>
                <w:spacing w:val="-4"/>
                <w:sz w:val="21"/>
              </w:rPr>
              <w:t>:</w:t>
            </w:r>
          </w:p>
          <w:p w:rsidR="005575CD" w:rsidRDefault="00E42E12">
            <w:pPr>
              <w:pStyle w:val="TableParagraph"/>
              <w:spacing w:before="28" w:line="256" w:lineRule="auto"/>
              <w:ind w:left="331" w:right="689" w:hanging="1"/>
              <w:rPr>
                <w:sz w:val="25"/>
              </w:rPr>
            </w:pPr>
            <w:r>
              <w:rPr>
                <w:spacing w:val="-6"/>
                <w:sz w:val="25"/>
              </w:rPr>
              <w:t>по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средствам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федерального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бюджета,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бюджета </w:t>
            </w:r>
            <w:r>
              <w:rPr>
                <w:spacing w:val="-2"/>
                <w:sz w:val="25"/>
              </w:rPr>
              <w:t>субъекта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Российской Федерации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(местного </w:t>
            </w:r>
            <w:r>
              <w:rPr>
                <w:sz w:val="25"/>
              </w:rPr>
              <w:t>бюджета)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средствам,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предоставленным</w:t>
            </w:r>
          </w:p>
          <w:p w:rsidR="005575CD" w:rsidRDefault="00E42E12">
            <w:pPr>
              <w:pStyle w:val="TableParagraph"/>
              <w:spacing w:line="286" w:lineRule="exact"/>
              <w:ind w:left="330"/>
              <w:rPr>
                <w:sz w:val="25"/>
              </w:rPr>
            </w:pPr>
            <w:r>
              <w:rPr>
                <w:spacing w:val="-6"/>
                <w:sz w:val="25"/>
              </w:rPr>
              <w:t>из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федерального</w:t>
            </w:r>
            <w:r>
              <w:rPr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бюджета,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бюджета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субъекта</w:t>
            </w:r>
          </w:p>
          <w:p w:rsidR="005575CD" w:rsidRDefault="00E42E12">
            <w:pPr>
              <w:pStyle w:val="TableParagraph"/>
              <w:spacing w:before="20" w:line="261" w:lineRule="exact"/>
              <w:ind w:left="336"/>
              <w:rPr>
                <w:sz w:val="25"/>
              </w:rPr>
            </w:pPr>
            <w:r>
              <w:rPr>
                <w:spacing w:val="-8"/>
                <w:sz w:val="25"/>
              </w:rPr>
              <w:t>Российской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Федерации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(местного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8"/>
                <w:sz w:val="25"/>
              </w:rPr>
              <w:t>бюджета)</w:t>
            </w:r>
          </w:p>
        </w:tc>
        <w:tc>
          <w:tcPr>
            <w:tcW w:w="1594" w:type="dxa"/>
          </w:tcPr>
          <w:p w:rsidR="005575CD" w:rsidRDefault="00E42E12">
            <w:pPr>
              <w:pStyle w:val="TableParagraph"/>
              <w:spacing w:before="1"/>
              <w:ind w:left="37" w:right="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020/1</w:t>
            </w:r>
          </w:p>
        </w:tc>
        <w:tc>
          <w:tcPr>
            <w:tcW w:w="1899" w:type="dxa"/>
            <w:tcBorders>
              <w:right w:val="nil"/>
            </w:tcBorders>
          </w:tcPr>
          <w:p w:rsidR="005575CD" w:rsidRDefault="009128E1" w:rsidP="009128E1">
            <w:pPr>
              <w:pStyle w:val="TableParagraph"/>
              <w:spacing w:before="6"/>
              <w:ind w:left="35" w:right="74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               0,0</w:t>
            </w:r>
          </w:p>
        </w:tc>
      </w:tr>
      <w:tr w:rsidR="005575CD">
        <w:trPr>
          <w:trHeight w:val="1242"/>
        </w:trPr>
        <w:tc>
          <w:tcPr>
            <w:tcW w:w="6377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13" w:line="300" w:lineRule="atLeast"/>
              <w:ind w:left="339" w:right="689" w:hanging="5"/>
              <w:rPr>
                <w:sz w:val="25"/>
              </w:rPr>
            </w:pPr>
            <w:r>
              <w:rPr>
                <w:sz w:val="25"/>
              </w:rPr>
              <w:t>по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средствам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бюджетов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государственных </w:t>
            </w:r>
            <w:r>
              <w:rPr>
                <w:spacing w:val="-6"/>
                <w:sz w:val="25"/>
              </w:rPr>
              <w:t>внебюджетных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фондов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 xml:space="preserve">Российской Федерации </w:t>
            </w:r>
            <w:r>
              <w:rPr>
                <w:sz w:val="25"/>
              </w:rPr>
              <w:t>(территориальных государственных внебюджетных фондов)</w:t>
            </w:r>
          </w:p>
        </w:tc>
        <w:tc>
          <w:tcPr>
            <w:tcW w:w="1594" w:type="dxa"/>
          </w:tcPr>
          <w:p w:rsidR="005575CD" w:rsidRDefault="00E42E12">
            <w:pPr>
              <w:pStyle w:val="TableParagraph"/>
              <w:spacing w:before="16"/>
              <w:ind w:left="49" w:right="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020/2</w:t>
            </w:r>
          </w:p>
        </w:tc>
        <w:tc>
          <w:tcPr>
            <w:tcW w:w="1899" w:type="dxa"/>
            <w:tcBorders>
              <w:right w:val="nil"/>
            </w:tcBorders>
          </w:tcPr>
          <w:p w:rsidR="005575CD" w:rsidRDefault="00E42E12">
            <w:pPr>
              <w:pStyle w:val="TableParagraph"/>
              <w:spacing w:before="11"/>
              <w:ind w:left="57" w:right="74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</w:tr>
    </w:tbl>
    <w:p w:rsidR="005575CD" w:rsidRDefault="005575CD">
      <w:pPr>
        <w:jc w:val="center"/>
        <w:rPr>
          <w:sz w:val="25"/>
        </w:rPr>
        <w:sectPr w:rsidR="005575CD">
          <w:type w:val="continuous"/>
          <w:pgSz w:w="12330" w:h="17130"/>
          <w:pgMar w:top="380" w:right="920" w:bottom="280" w:left="1320" w:header="720" w:footer="720" w:gutter="0"/>
          <w:cols w:space="720"/>
        </w:sectPr>
      </w:pPr>
    </w:p>
    <w:p w:rsidR="005575CD" w:rsidRDefault="005575CD">
      <w:pPr>
        <w:pStyle w:val="a3"/>
        <w:spacing w:before="52"/>
        <w:jc w:val="left"/>
        <w:rPr>
          <w:sz w:val="20"/>
        </w:rPr>
      </w:pPr>
    </w:p>
    <w:p w:rsidR="009128E1" w:rsidRDefault="009128E1">
      <w:pPr>
        <w:pStyle w:val="a3"/>
        <w:spacing w:before="52"/>
        <w:jc w:val="left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1584"/>
        <w:gridCol w:w="1908"/>
      </w:tblGrid>
      <w:tr w:rsidR="005575CD">
        <w:trPr>
          <w:trHeight w:val="638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179"/>
              <w:ind w:left="1839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1584" w:type="dxa"/>
          </w:tcPr>
          <w:p w:rsidR="005575CD" w:rsidRDefault="005575CD">
            <w:pPr>
              <w:pStyle w:val="TableParagraph"/>
              <w:spacing w:before="5" w:after="1"/>
              <w:rPr>
                <w:sz w:val="7"/>
              </w:rPr>
            </w:pPr>
          </w:p>
          <w:p w:rsidR="005575CD" w:rsidRDefault="00E42E12">
            <w:pPr>
              <w:pStyle w:val="TableParagraph"/>
              <w:spacing w:line="201" w:lineRule="exact"/>
              <w:ind w:left="55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49942" cy="128016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4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5CD" w:rsidRDefault="00E42E12">
            <w:pPr>
              <w:pStyle w:val="TableParagraph"/>
              <w:spacing w:before="46" w:line="285" w:lineRule="exact"/>
              <w:ind w:left="403"/>
              <w:rPr>
                <w:sz w:val="26"/>
              </w:rPr>
            </w:pPr>
            <w:r>
              <w:rPr>
                <w:spacing w:val="-2"/>
                <w:sz w:val="26"/>
              </w:rPr>
              <w:t>строки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E42E12">
            <w:pPr>
              <w:pStyle w:val="TableParagraph"/>
              <w:spacing w:line="316" w:lineRule="exact"/>
              <w:ind w:left="340" w:right="451" w:firstLine="86"/>
              <w:rPr>
                <w:sz w:val="24"/>
              </w:rPr>
            </w:pPr>
            <w:r>
              <w:rPr>
                <w:spacing w:val="-2"/>
                <w:sz w:val="24"/>
              </w:rPr>
              <w:t>Значение показателя</w:t>
            </w:r>
          </w:p>
        </w:tc>
      </w:tr>
      <w:tr w:rsidR="005575CD">
        <w:trPr>
          <w:trHeight w:val="76"/>
        </w:trPr>
        <w:tc>
          <w:tcPr>
            <w:tcW w:w="6391" w:type="dxa"/>
            <w:tcBorders>
              <w:left w:val="nil"/>
            </w:tcBorders>
          </w:tcPr>
          <w:p w:rsidR="005575CD" w:rsidRDefault="005575CD">
            <w:pPr>
              <w:pStyle w:val="TableParagraph"/>
              <w:rPr>
                <w:sz w:val="2"/>
              </w:rPr>
            </w:pPr>
          </w:p>
        </w:tc>
        <w:tc>
          <w:tcPr>
            <w:tcW w:w="1584" w:type="dxa"/>
          </w:tcPr>
          <w:p w:rsidR="005575CD" w:rsidRDefault="005575CD">
            <w:pPr>
              <w:pStyle w:val="TableParagraph"/>
              <w:rPr>
                <w:sz w:val="2"/>
              </w:rPr>
            </w:pPr>
          </w:p>
        </w:tc>
        <w:tc>
          <w:tcPr>
            <w:tcW w:w="1908" w:type="dxa"/>
            <w:tcBorders>
              <w:right w:val="nil"/>
            </w:tcBorders>
          </w:tcPr>
          <w:p w:rsidR="005575CD" w:rsidRDefault="005575CD">
            <w:pPr>
              <w:pStyle w:val="TableParagraph"/>
              <w:rPr>
                <w:sz w:val="2"/>
              </w:rPr>
            </w:pPr>
          </w:p>
        </w:tc>
      </w:tr>
      <w:tr w:rsidR="005575CD">
        <w:trPr>
          <w:trHeight w:val="1871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16" w:line="261" w:lineRule="auto"/>
              <w:ind w:left="28" w:right="1413" w:firstLine="1"/>
              <w:rPr>
                <w:sz w:val="24"/>
              </w:rPr>
            </w:pPr>
            <w:r>
              <w:rPr>
                <w:sz w:val="24"/>
              </w:rPr>
              <w:t>Выявлено нарушений при осуществлении контроля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закупок,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законодательством 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575CD" w:rsidRDefault="00E42E12">
            <w:pPr>
              <w:pStyle w:val="TableParagraph"/>
              <w:spacing w:before="4" w:line="264" w:lineRule="auto"/>
              <w:ind w:left="28" w:right="1413" w:hanging="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584" w:type="dxa"/>
          </w:tcPr>
          <w:p w:rsidR="005575CD" w:rsidRDefault="00E42E12">
            <w:pPr>
              <w:pStyle w:val="TableParagraph"/>
              <w:spacing w:before="25"/>
              <w:ind w:left="33" w:right="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021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9128E1">
            <w:pPr>
              <w:pStyle w:val="TableParagraph"/>
              <w:spacing w:before="25"/>
              <w:ind w:left="4" w:right="9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</w:t>
            </w:r>
          </w:p>
        </w:tc>
      </w:tr>
      <w:tr w:rsidR="005575CD">
        <w:trPr>
          <w:trHeight w:val="911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16"/>
              <w:ind w:left="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9"/>
                <w:sz w:val="24"/>
              </w:rPr>
              <w:t xml:space="preserve"> </w:t>
            </w:r>
            <w:r w:rsidR="00497513">
              <w:rPr>
                <w:sz w:val="24"/>
              </w:rPr>
              <w:t>проведенных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ревизий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проверок</w:t>
            </w:r>
          </w:p>
          <w:p w:rsidR="005575CD" w:rsidRDefault="00E42E12">
            <w:pPr>
              <w:pStyle w:val="TableParagraph"/>
              <w:spacing w:line="300" w:lineRule="atLeast"/>
              <w:ind w:left="33" w:hanging="1"/>
              <w:rPr>
                <w:sz w:val="24"/>
              </w:rPr>
            </w:pPr>
            <w:r>
              <w:rPr>
                <w:spacing w:val="-2"/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внутреннего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государственного </w:t>
            </w:r>
            <w:r>
              <w:rPr>
                <w:sz w:val="24"/>
              </w:rPr>
              <w:t>(муниципального)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контроля, единиц</w:t>
            </w:r>
          </w:p>
        </w:tc>
        <w:tc>
          <w:tcPr>
            <w:tcW w:w="1584" w:type="dxa"/>
          </w:tcPr>
          <w:p w:rsidR="005575CD" w:rsidRDefault="00E42E12">
            <w:pPr>
              <w:pStyle w:val="TableParagraph"/>
              <w:spacing w:before="30"/>
              <w:ind w:left="33" w:right="8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030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A03597">
            <w:pPr>
              <w:pStyle w:val="TableParagraph"/>
              <w:spacing w:before="30"/>
              <w:ind w:left="15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</w:tr>
      <w:tr w:rsidR="005575CD">
        <w:trPr>
          <w:trHeight w:val="945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30"/>
              <w:ind w:left="3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числе:</w:t>
            </w:r>
          </w:p>
          <w:p w:rsidR="005575CD" w:rsidRDefault="00E42E12">
            <w:pPr>
              <w:pStyle w:val="TableParagraph"/>
              <w:spacing w:before="12" w:line="300" w:lineRule="atLeast"/>
              <w:ind w:left="316" w:right="1413" w:hanging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584" w:type="dxa"/>
          </w:tcPr>
          <w:p w:rsidR="005575CD" w:rsidRDefault="00E42E12">
            <w:pPr>
              <w:pStyle w:val="TableParagraph"/>
              <w:spacing w:before="44"/>
              <w:ind w:left="33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031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5575CD">
            <w:pPr>
              <w:pStyle w:val="TableParagraph"/>
              <w:spacing w:before="2"/>
              <w:rPr>
                <w:sz w:val="9"/>
              </w:rPr>
            </w:pPr>
          </w:p>
          <w:p w:rsidR="005575CD" w:rsidRDefault="00497513">
            <w:pPr>
              <w:pStyle w:val="TableParagraph"/>
              <w:spacing w:line="168" w:lineRule="exact"/>
              <w:ind w:left="825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 w:rsidR="005575CD">
        <w:trPr>
          <w:trHeight w:val="321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16"/>
              <w:ind w:left="320"/>
              <w:rPr>
                <w:sz w:val="24"/>
              </w:rPr>
            </w:pPr>
            <w:r>
              <w:rPr>
                <w:sz w:val="24"/>
              </w:rPr>
              <w:t>внеплановые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ревизии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проверки</w:t>
            </w:r>
          </w:p>
        </w:tc>
        <w:tc>
          <w:tcPr>
            <w:tcW w:w="1584" w:type="dxa"/>
          </w:tcPr>
          <w:p w:rsidR="005575CD" w:rsidRDefault="00E42E12">
            <w:pPr>
              <w:pStyle w:val="TableParagraph"/>
              <w:spacing w:before="20"/>
              <w:ind w:left="33" w:right="6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032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497513">
            <w:pPr>
              <w:pStyle w:val="TableParagraph"/>
              <w:spacing w:before="16"/>
              <w:ind w:left="31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0,0</w:t>
            </w:r>
          </w:p>
        </w:tc>
      </w:tr>
      <w:tr w:rsidR="005575CD">
        <w:trPr>
          <w:trHeight w:val="1281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20"/>
              <w:ind w:left="4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выездных </w:t>
            </w:r>
            <w:r>
              <w:rPr>
                <w:spacing w:val="-2"/>
                <w:sz w:val="24"/>
              </w:rPr>
              <w:t>проверок</w:t>
            </w:r>
          </w:p>
          <w:p w:rsidR="005575CD" w:rsidRDefault="00E42E12">
            <w:pPr>
              <w:pStyle w:val="TableParagraph"/>
              <w:spacing w:before="32" w:line="261" w:lineRule="auto"/>
              <w:ind w:left="43" w:hanging="2"/>
              <w:rPr>
                <w:sz w:val="24"/>
              </w:rPr>
            </w:pPr>
            <w:r>
              <w:rPr>
                <w:sz w:val="24"/>
              </w:rPr>
              <w:t>и (или) ревизий при осуществлении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внутреннего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(муниципального) финансового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контроля, единиц</w:t>
            </w:r>
          </w:p>
        </w:tc>
        <w:tc>
          <w:tcPr>
            <w:tcW w:w="1584" w:type="dxa"/>
          </w:tcPr>
          <w:p w:rsidR="005575CD" w:rsidRDefault="00E42E12">
            <w:pPr>
              <w:pStyle w:val="TableParagraph"/>
              <w:spacing w:before="30"/>
              <w:ind w:left="33" w:right="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040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497513">
            <w:pPr>
              <w:pStyle w:val="TableParagraph"/>
              <w:spacing w:before="30"/>
              <w:ind w:left="32" w:right="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0,0</w:t>
            </w:r>
          </w:p>
        </w:tc>
      </w:tr>
      <w:tr w:rsidR="005575CD">
        <w:trPr>
          <w:trHeight w:val="1890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20" w:line="271" w:lineRule="auto"/>
              <w:ind w:left="325" w:right="1669"/>
              <w:rPr>
                <w:sz w:val="24"/>
              </w:rPr>
            </w:pPr>
            <w:r>
              <w:rPr>
                <w:sz w:val="24"/>
              </w:rPr>
              <w:t>в том числе при осуществлении контроля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сфере закупок, предусмотренного </w:t>
            </w:r>
            <w:r>
              <w:rPr>
                <w:spacing w:val="-2"/>
                <w:sz w:val="24"/>
              </w:rPr>
              <w:t>законодательством Российской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5575CD" w:rsidRDefault="00E42E12">
            <w:pPr>
              <w:pStyle w:val="TableParagraph"/>
              <w:spacing w:line="264" w:lineRule="auto"/>
              <w:ind w:left="330" w:right="1138" w:hanging="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</w:t>
            </w:r>
            <w:r w:rsidR="00497513">
              <w:rPr>
                <w:sz w:val="24"/>
              </w:rPr>
              <w:t xml:space="preserve"> для обеспечения государственных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муниципальных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нужд (из строки 040)</w:t>
            </w:r>
          </w:p>
        </w:tc>
        <w:tc>
          <w:tcPr>
            <w:tcW w:w="1584" w:type="dxa"/>
          </w:tcPr>
          <w:p w:rsidR="005575CD" w:rsidRDefault="00E42E12">
            <w:pPr>
              <w:pStyle w:val="TableParagraph"/>
              <w:spacing w:before="30"/>
              <w:ind w:left="41" w:righ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041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497513">
            <w:pPr>
              <w:pStyle w:val="TableParagraph"/>
              <w:spacing w:before="25"/>
              <w:ind w:left="45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0,0</w:t>
            </w:r>
          </w:p>
        </w:tc>
      </w:tr>
      <w:tr w:rsidR="005575CD">
        <w:trPr>
          <w:trHeight w:val="926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25"/>
              <w:ind w:left="5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6"/>
                <w:sz w:val="24"/>
              </w:rPr>
              <w:t xml:space="preserve"> </w:t>
            </w:r>
            <w:r w:rsidR="00497513">
              <w:rPr>
                <w:sz w:val="24"/>
              </w:rPr>
              <w:t>камеральных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проверок</w:t>
            </w:r>
          </w:p>
          <w:p w:rsidR="005575CD" w:rsidRDefault="00E42E12">
            <w:pPr>
              <w:pStyle w:val="TableParagraph"/>
              <w:spacing w:before="5" w:line="300" w:lineRule="atLeast"/>
              <w:ind w:left="52" w:hanging="1"/>
              <w:rPr>
                <w:sz w:val="24"/>
              </w:rPr>
            </w:pPr>
            <w:r>
              <w:rPr>
                <w:spacing w:val="-2"/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внутреннего государственного </w:t>
            </w:r>
            <w:r>
              <w:rPr>
                <w:sz w:val="24"/>
              </w:rPr>
              <w:t>(муниципального)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контроля, единиц</w:t>
            </w:r>
          </w:p>
        </w:tc>
        <w:tc>
          <w:tcPr>
            <w:tcW w:w="1584" w:type="dxa"/>
          </w:tcPr>
          <w:p w:rsidR="005575CD" w:rsidRDefault="00E42E12">
            <w:pPr>
              <w:pStyle w:val="TableParagraph"/>
              <w:spacing w:before="30"/>
              <w:ind w:left="51" w:righ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050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A03597">
            <w:pPr>
              <w:pStyle w:val="TableParagraph"/>
              <w:spacing w:before="25"/>
              <w:ind w:left="57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5575CD">
        <w:trPr>
          <w:trHeight w:val="1881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30" w:line="268" w:lineRule="auto"/>
              <w:ind w:left="337" w:right="1658" w:hanging="3"/>
              <w:rPr>
                <w:sz w:val="24"/>
              </w:rPr>
            </w:pPr>
            <w:r>
              <w:rPr>
                <w:sz w:val="24"/>
              </w:rPr>
              <w:t>в том числе при осуществлении контроля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сфере закупок, предусмотренного </w:t>
            </w:r>
            <w:r>
              <w:rPr>
                <w:spacing w:val="-2"/>
                <w:sz w:val="24"/>
              </w:rPr>
              <w:t>законодательством Российской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  <w:p w:rsidR="005575CD" w:rsidRDefault="00E42E12">
            <w:pPr>
              <w:pStyle w:val="TableParagraph"/>
              <w:spacing w:line="259" w:lineRule="auto"/>
              <w:ind w:left="345" w:right="1096" w:hanging="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 w:rsidR="00497513">
              <w:rPr>
                <w:sz w:val="24"/>
              </w:rPr>
              <w:t>кон</w:t>
            </w:r>
            <w:r>
              <w:rPr>
                <w:sz w:val="24"/>
              </w:rPr>
              <w:t>трактной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товаров, работ, услуг для обеспечения государственных и муниципальных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нужд (из строки 050)</w:t>
            </w:r>
          </w:p>
        </w:tc>
        <w:tc>
          <w:tcPr>
            <w:tcW w:w="1584" w:type="dxa"/>
          </w:tcPr>
          <w:p w:rsidR="005575CD" w:rsidRDefault="00E42E12">
            <w:pPr>
              <w:pStyle w:val="TableParagraph"/>
              <w:spacing w:before="30"/>
              <w:ind w:left="58" w:righ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051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E42E12">
            <w:pPr>
              <w:pStyle w:val="TableParagraph"/>
              <w:spacing w:before="30"/>
              <w:ind w:left="67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5575CD">
        <w:trPr>
          <w:trHeight w:val="916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20"/>
              <w:ind w:left="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обследований</w:t>
            </w:r>
          </w:p>
          <w:p w:rsidR="005575CD" w:rsidRDefault="00E42E12">
            <w:pPr>
              <w:pStyle w:val="TableParagraph"/>
              <w:spacing w:line="300" w:lineRule="atLeast"/>
              <w:ind w:left="66" w:hanging="1"/>
              <w:rPr>
                <w:sz w:val="24"/>
              </w:rPr>
            </w:pPr>
            <w:r>
              <w:rPr>
                <w:spacing w:val="-2"/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внутреннего государственного </w:t>
            </w:r>
            <w:r>
              <w:rPr>
                <w:sz w:val="24"/>
              </w:rPr>
              <w:t>(муниципального)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контроля, единиц</w:t>
            </w:r>
          </w:p>
        </w:tc>
        <w:tc>
          <w:tcPr>
            <w:tcW w:w="1584" w:type="dxa"/>
          </w:tcPr>
          <w:p w:rsidR="005575CD" w:rsidRDefault="00E42E12">
            <w:pPr>
              <w:pStyle w:val="TableParagraph"/>
              <w:spacing w:before="16"/>
              <w:ind w:left="76" w:righ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060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E42E12">
            <w:pPr>
              <w:pStyle w:val="TableParagraph"/>
              <w:spacing w:before="11"/>
              <w:ind w:left="91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5575CD">
        <w:trPr>
          <w:trHeight w:val="642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7" w:line="308" w:lineRule="exact"/>
              <w:ind w:left="349" w:hanging="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контрольных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584" w:type="dxa"/>
          </w:tcPr>
          <w:p w:rsidR="005575CD" w:rsidRDefault="00E42E12">
            <w:pPr>
              <w:pStyle w:val="TableParagraph"/>
              <w:spacing w:before="25"/>
              <w:ind w:left="86" w:righ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061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E42E12">
            <w:pPr>
              <w:pStyle w:val="TableParagraph"/>
              <w:spacing w:before="20"/>
              <w:ind w:left="94" w:right="9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5575CD">
        <w:trPr>
          <w:trHeight w:val="330"/>
        </w:trPr>
        <w:tc>
          <w:tcPr>
            <w:tcW w:w="6391" w:type="dxa"/>
            <w:tcBorders>
              <w:left w:val="nil"/>
            </w:tcBorders>
          </w:tcPr>
          <w:p w:rsidR="005575CD" w:rsidRDefault="00E42E12">
            <w:pPr>
              <w:pStyle w:val="TableParagraph"/>
              <w:spacing w:before="30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внеплановые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обследования</w:t>
            </w:r>
          </w:p>
        </w:tc>
        <w:tc>
          <w:tcPr>
            <w:tcW w:w="1584" w:type="dxa"/>
          </w:tcPr>
          <w:p w:rsidR="005575CD" w:rsidRDefault="00E42E12">
            <w:pPr>
              <w:pStyle w:val="TableParagraph"/>
              <w:spacing w:before="25"/>
              <w:ind w:left="93" w:righ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062</w:t>
            </w:r>
          </w:p>
        </w:tc>
        <w:tc>
          <w:tcPr>
            <w:tcW w:w="1908" w:type="dxa"/>
            <w:tcBorders>
              <w:right w:val="nil"/>
            </w:tcBorders>
          </w:tcPr>
          <w:p w:rsidR="005575CD" w:rsidRDefault="00E42E12">
            <w:pPr>
              <w:pStyle w:val="TableParagraph"/>
              <w:spacing w:before="45" w:line="266" w:lineRule="exact"/>
              <w:ind w:left="98" w:right="9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pacing w:val="-10"/>
                <w:w w:val="110"/>
                <w:sz w:val="24"/>
              </w:rPr>
              <w:t>0</w:t>
            </w:r>
          </w:p>
        </w:tc>
      </w:tr>
    </w:tbl>
    <w:p w:rsidR="005575CD" w:rsidRDefault="005575CD">
      <w:pPr>
        <w:pStyle w:val="a3"/>
        <w:spacing w:before="58"/>
        <w:jc w:val="left"/>
        <w:rPr>
          <w:sz w:val="20"/>
        </w:rPr>
      </w:pPr>
    </w:p>
    <w:p w:rsidR="005575CD" w:rsidRDefault="005575CD">
      <w:pPr>
        <w:rPr>
          <w:sz w:val="20"/>
        </w:rPr>
        <w:sectPr w:rsidR="005575CD">
          <w:pgSz w:w="12510" w:h="17260"/>
          <w:pgMar w:top="380" w:right="1060" w:bottom="0" w:left="1340" w:header="720" w:footer="720" w:gutter="0"/>
          <w:cols w:space="720"/>
        </w:sectPr>
      </w:pPr>
    </w:p>
    <w:p w:rsidR="005575CD" w:rsidRDefault="00497513">
      <w:pPr>
        <w:spacing w:before="112"/>
        <w:rPr>
          <w:sz w:val="24"/>
        </w:rPr>
      </w:pPr>
      <w:proofErr w:type="spellStart"/>
      <w:r>
        <w:rPr>
          <w:sz w:val="24"/>
        </w:rPr>
        <w:lastRenderedPageBreak/>
        <w:t>И.о.Начальника</w:t>
      </w:r>
      <w:proofErr w:type="spellEnd"/>
      <w:r>
        <w:rPr>
          <w:sz w:val="24"/>
        </w:rPr>
        <w:t xml:space="preserve"> финансового отдела </w:t>
      </w:r>
      <w:proofErr w:type="gramStart"/>
      <w:r>
        <w:rPr>
          <w:sz w:val="24"/>
        </w:rPr>
        <w:t>МО  «</w:t>
      </w:r>
      <w:proofErr w:type="gramEnd"/>
      <w:r>
        <w:rPr>
          <w:sz w:val="24"/>
        </w:rPr>
        <w:t xml:space="preserve">Тихоновка»                               </w:t>
      </w:r>
      <w:proofErr w:type="spellStart"/>
      <w:r>
        <w:rPr>
          <w:sz w:val="24"/>
        </w:rPr>
        <w:t>М.Г.Жуган</w:t>
      </w:r>
      <w:proofErr w:type="spellEnd"/>
      <w:r>
        <w:rPr>
          <w:sz w:val="24"/>
        </w:rPr>
        <w:t xml:space="preserve">                                                                          </w:t>
      </w:r>
    </w:p>
    <w:p w:rsidR="005575CD" w:rsidRDefault="005575CD" w:rsidP="00497513">
      <w:pPr>
        <w:tabs>
          <w:tab w:val="left" w:pos="2750"/>
          <w:tab w:val="left" w:pos="5428"/>
        </w:tabs>
        <w:ind w:left="1674"/>
        <w:jc w:val="right"/>
        <w:rPr>
          <w:sz w:val="20"/>
        </w:rPr>
      </w:pPr>
    </w:p>
    <w:p w:rsidR="005575CD" w:rsidRDefault="005575CD">
      <w:pPr>
        <w:spacing w:line="271" w:lineRule="auto"/>
        <w:jc w:val="center"/>
        <w:rPr>
          <w:sz w:val="20"/>
        </w:rPr>
        <w:sectPr w:rsidR="005575CD">
          <w:type w:val="continuous"/>
          <w:pgSz w:w="12510" w:h="17260"/>
          <w:pgMar w:top="380" w:right="1060" w:bottom="280" w:left="1340" w:header="720" w:footer="720" w:gutter="0"/>
          <w:cols w:num="2" w:space="720" w:equalWidth="0">
            <w:col w:w="4386" w:space="73"/>
            <w:col w:w="5651"/>
          </w:cols>
        </w:sectPr>
      </w:pPr>
    </w:p>
    <w:p w:rsidR="005575CD" w:rsidRDefault="00E42E12">
      <w:pPr>
        <w:pStyle w:val="a3"/>
        <w:spacing w:before="64"/>
        <w:ind w:left="71"/>
        <w:jc w:val="center"/>
      </w:pPr>
      <w:r>
        <w:rPr>
          <w:w w:val="105"/>
        </w:rPr>
        <w:lastRenderedPageBreak/>
        <w:t>ПОЯСНИТЕЛЬНАЯ</w:t>
      </w:r>
      <w:r>
        <w:rPr>
          <w:spacing w:val="63"/>
          <w:w w:val="105"/>
        </w:rPr>
        <w:t xml:space="preserve"> </w:t>
      </w:r>
      <w:r>
        <w:rPr>
          <w:spacing w:val="-2"/>
          <w:w w:val="105"/>
        </w:rPr>
        <w:t>ЗАПИСКА</w:t>
      </w:r>
    </w:p>
    <w:p w:rsidR="005575CD" w:rsidRDefault="00E42E12">
      <w:pPr>
        <w:pStyle w:val="a3"/>
        <w:spacing w:before="5" w:line="242" w:lineRule="auto"/>
        <w:ind w:left="425" w:right="364"/>
        <w:jc w:val="center"/>
      </w:pPr>
      <w:r>
        <w:rPr>
          <w:w w:val="105"/>
        </w:rPr>
        <w:t xml:space="preserve">к отчету </w:t>
      </w:r>
      <w:r>
        <w:rPr>
          <w:color w:val="0C0C0C"/>
          <w:w w:val="105"/>
        </w:rPr>
        <w:t xml:space="preserve">о </w:t>
      </w:r>
      <w:r>
        <w:rPr>
          <w:w w:val="105"/>
        </w:rPr>
        <w:t xml:space="preserve">результатах </w:t>
      </w:r>
      <w:proofErr w:type="spellStart"/>
      <w:r>
        <w:rPr>
          <w:w w:val="105"/>
        </w:rPr>
        <w:t>контрольнои</w:t>
      </w:r>
      <w:proofErr w:type="spellEnd"/>
      <w:r>
        <w:rPr>
          <w:w w:val="105"/>
        </w:rPr>
        <w:t xml:space="preserve"> деятельности органа внутреннего муниципального финансового</w:t>
      </w:r>
      <w:r>
        <w:rPr>
          <w:spacing w:val="40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40"/>
          <w:w w:val="105"/>
        </w:rPr>
        <w:t xml:space="preserve"> </w:t>
      </w:r>
      <w:r>
        <w:rPr>
          <w:w w:val="105"/>
        </w:rPr>
        <w:t>в сфере б</w:t>
      </w:r>
      <w:r w:rsidR="00497513">
        <w:rPr>
          <w:w w:val="105"/>
        </w:rPr>
        <w:t xml:space="preserve">юджетных правоотношений за 2023 </w:t>
      </w:r>
      <w:r>
        <w:rPr>
          <w:w w:val="105"/>
        </w:rPr>
        <w:t>год</w:t>
      </w:r>
    </w:p>
    <w:p w:rsidR="005575CD" w:rsidRDefault="00497513">
      <w:pPr>
        <w:pStyle w:val="a3"/>
        <w:spacing w:before="301"/>
        <w:ind w:left="239" w:right="146" w:firstLine="711"/>
      </w:pPr>
      <w:r>
        <w:t>Финансовый отдел администрации муниципального образования</w:t>
      </w:r>
      <w:r w:rsidR="00A03597">
        <w:t xml:space="preserve"> «Тихоновка» </w:t>
      </w:r>
      <w:r w:rsidR="00E42E12">
        <w:t xml:space="preserve">(далее </w:t>
      </w:r>
      <w:r w:rsidR="00E42E12">
        <w:rPr>
          <w:w w:val="90"/>
        </w:rPr>
        <w:t xml:space="preserve">— </w:t>
      </w:r>
      <w:r w:rsidR="00A03597">
        <w:t xml:space="preserve">Орган </w:t>
      </w:r>
      <w:r w:rsidR="00E42E12">
        <w:t>контроля) осуществляет свои полномочия по внутреннему муниципальному финансовому контролю в сфере бюджетных правоотношений, определенные частью 1 статьи 269.2 Бюджетного кодекса Российской Федерации.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5575CD" w:rsidRDefault="00E42E12">
      <w:pPr>
        <w:pStyle w:val="a3"/>
        <w:spacing w:before="21" w:line="235" w:lineRule="auto"/>
        <w:ind w:left="253" w:right="162" w:firstLine="712"/>
      </w:pPr>
      <w:r>
        <w:t>Управление контроля при реализации полномочий по финансовому контролю в сфере бюджетных правоотношений осуществляет контроль:</w:t>
      </w:r>
    </w:p>
    <w:p w:rsidR="005575CD" w:rsidRDefault="00E42E12">
      <w:pPr>
        <w:pStyle w:val="a4"/>
        <w:numPr>
          <w:ilvl w:val="0"/>
          <w:numId w:val="3"/>
        </w:numPr>
        <w:tabs>
          <w:tab w:val="left" w:pos="1333"/>
        </w:tabs>
        <w:spacing w:before="10" w:line="237" w:lineRule="auto"/>
        <w:ind w:right="135" w:firstLine="705"/>
        <w:rPr>
          <w:sz w:val="28"/>
        </w:rPr>
      </w:pPr>
      <w:r>
        <w:rPr>
          <w:sz w:val="28"/>
        </w:rPr>
        <w:t xml:space="preserve">за соблюдением положений правовых актов, регулирующих бюджетные </w:t>
      </w:r>
      <w:proofErr w:type="spellStart"/>
      <w:r>
        <w:rPr>
          <w:sz w:val="28"/>
        </w:rPr>
        <w:t>правоотношеняя</w:t>
      </w:r>
      <w:proofErr w:type="spellEnd"/>
      <w:r>
        <w:rPr>
          <w:sz w:val="28"/>
        </w:rPr>
        <w:t>, в том числе устанавливающих требования к бухгалтерскому учету и составлению и представлению бухгалтерской (финансовой) отчетности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учреждений;</w:t>
      </w:r>
    </w:p>
    <w:p w:rsidR="005575CD" w:rsidRDefault="00E42E12">
      <w:pPr>
        <w:pStyle w:val="a4"/>
        <w:numPr>
          <w:ilvl w:val="0"/>
          <w:numId w:val="3"/>
        </w:numPr>
        <w:tabs>
          <w:tab w:val="left" w:pos="1266"/>
        </w:tabs>
        <w:spacing w:before="9" w:line="242" w:lineRule="auto"/>
        <w:ind w:left="254" w:right="122" w:firstLine="708"/>
        <w:rPr>
          <w:sz w:val="28"/>
        </w:rPr>
      </w:pPr>
      <w:r>
        <w:rPr>
          <w:sz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бюджетной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Федерации, а также за соблюдением условий договоров (соглашений) о предоставлении средств из соответствующего бюджета,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контрактов;</w:t>
      </w:r>
    </w:p>
    <w:p w:rsidR="005575CD" w:rsidRDefault="00E42E12">
      <w:pPr>
        <w:pStyle w:val="a4"/>
        <w:numPr>
          <w:ilvl w:val="0"/>
          <w:numId w:val="3"/>
        </w:numPr>
        <w:tabs>
          <w:tab w:val="left" w:pos="1210"/>
        </w:tabs>
        <w:spacing w:before="6"/>
        <w:ind w:left="259" w:right="116" w:firstLine="708"/>
        <w:rPr>
          <w:sz w:val="28"/>
        </w:rPr>
      </w:pPr>
      <w:r>
        <w:rPr>
          <w:sz w:val="28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контрактов;</w:t>
      </w:r>
    </w:p>
    <w:p w:rsidR="005575CD" w:rsidRDefault="00E42E12">
      <w:pPr>
        <w:pStyle w:val="a4"/>
        <w:numPr>
          <w:ilvl w:val="0"/>
          <w:numId w:val="3"/>
        </w:numPr>
        <w:tabs>
          <w:tab w:val="left" w:pos="1223"/>
        </w:tabs>
        <w:spacing w:before="2"/>
        <w:ind w:left="271" w:right="124" w:firstLine="700"/>
        <w:rPr>
          <w:sz w:val="28"/>
        </w:rPr>
      </w:pPr>
      <w:r>
        <w:rPr>
          <w:sz w:val="28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</w:t>
      </w:r>
      <w:r>
        <w:rPr>
          <w:spacing w:val="40"/>
          <w:sz w:val="28"/>
        </w:rPr>
        <w:t xml:space="preserve"> </w:t>
      </w:r>
      <w:r>
        <w:rPr>
          <w:sz w:val="28"/>
        </w:rPr>
        <w:t>в том числе отчетов о реализации муниципальных программ, ответов об исполнении муниципальных заданий, отчетов о достижении значений показателей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результативности предоставления средств из бюджета;</w:t>
      </w:r>
    </w:p>
    <w:p w:rsidR="005575CD" w:rsidRDefault="00E42E12">
      <w:pPr>
        <w:pStyle w:val="a4"/>
        <w:numPr>
          <w:ilvl w:val="0"/>
          <w:numId w:val="3"/>
        </w:numPr>
        <w:tabs>
          <w:tab w:val="left" w:pos="1220"/>
        </w:tabs>
        <w:ind w:left="272" w:right="119" w:firstLine="709"/>
        <w:rPr>
          <w:sz w:val="28"/>
        </w:rPr>
      </w:pPr>
      <w:r>
        <w:rPr>
          <w:sz w:val="28"/>
        </w:rPr>
        <w:t>в сфере закупок, предусмотренный законодательством Российской Федерации о контрактной системе в сфере закупок товаров, работ, услуг для 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государственных и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нужд.</w:t>
      </w:r>
    </w:p>
    <w:p w:rsidR="005575CD" w:rsidRDefault="00A03597">
      <w:pPr>
        <w:pStyle w:val="a3"/>
        <w:spacing w:line="247" w:lineRule="auto"/>
        <w:ind w:left="277" w:right="132" w:firstLine="708"/>
      </w:pPr>
      <w:r>
        <w:t>Органом контроля в 2023</w:t>
      </w:r>
      <w:r w:rsidR="00E42E12">
        <w:t xml:space="preserve"> год</w:t>
      </w:r>
      <w:r w:rsidR="00CA37D7">
        <w:t>у проведено 2 плановых</w:t>
      </w:r>
      <w:r>
        <w:t xml:space="preserve"> контрольных  </w:t>
      </w:r>
      <w:r w:rsidR="00E42E12">
        <w:t xml:space="preserve"> мероприятий, том числе:</w:t>
      </w:r>
    </w:p>
    <w:p w:rsidR="005575CD" w:rsidRDefault="00E42E12">
      <w:pPr>
        <w:pStyle w:val="a4"/>
        <w:numPr>
          <w:ilvl w:val="0"/>
          <w:numId w:val="2"/>
        </w:numPr>
        <w:tabs>
          <w:tab w:val="left" w:pos="1345"/>
        </w:tabs>
        <w:spacing w:line="244" w:lineRule="auto"/>
        <w:ind w:right="128" w:firstLine="708"/>
        <w:jc w:val="both"/>
        <w:rPr>
          <w:sz w:val="25"/>
        </w:rPr>
      </w:pPr>
      <w:r>
        <w:rPr>
          <w:sz w:val="28"/>
        </w:rPr>
        <w:t xml:space="preserve">на основании плана контрольных мероприятий по осуществлению внутреннего муниципального финансового контроля в сфере </w:t>
      </w:r>
      <w:r w:rsidR="00A03597">
        <w:rPr>
          <w:sz w:val="28"/>
        </w:rPr>
        <w:t>бюджетных правоотношений на 2023 год</w:t>
      </w:r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 w:rsidR="00A03597">
        <w:rPr>
          <w:sz w:val="28"/>
        </w:rPr>
        <w:t>проведено 2</w:t>
      </w:r>
      <w:r>
        <w:rPr>
          <w:sz w:val="28"/>
        </w:rPr>
        <w:t xml:space="preserve"> контрольных </w:t>
      </w:r>
      <w:r>
        <w:rPr>
          <w:sz w:val="25"/>
        </w:rPr>
        <w:t>мероприятия,</w:t>
      </w:r>
      <w:r>
        <w:rPr>
          <w:spacing w:val="80"/>
          <w:sz w:val="25"/>
        </w:rPr>
        <w:t xml:space="preserve"> </w:t>
      </w:r>
      <w:r>
        <w:rPr>
          <w:sz w:val="25"/>
        </w:rPr>
        <w:t>из</w:t>
      </w:r>
      <w:r>
        <w:rPr>
          <w:spacing w:val="40"/>
          <w:sz w:val="25"/>
        </w:rPr>
        <w:t xml:space="preserve"> </w:t>
      </w:r>
      <w:r>
        <w:rPr>
          <w:sz w:val="25"/>
        </w:rPr>
        <w:t>них:</w:t>
      </w:r>
    </w:p>
    <w:p w:rsidR="005575CD" w:rsidRDefault="00E42E12">
      <w:pPr>
        <w:pStyle w:val="a3"/>
        <w:spacing w:before="2"/>
        <w:ind w:left="991"/>
      </w:pPr>
      <w:r>
        <w:t>-</w:t>
      </w:r>
      <w:r>
        <w:rPr>
          <w:spacing w:val="38"/>
        </w:rPr>
        <w:t xml:space="preserve">  </w:t>
      </w:r>
      <w:r w:rsidR="00A03597">
        <w:t>1</w:t>
      </w:r>
      <w:r>
        <w:rPr>
          <w:spacing w:val="40"/>
        </w:rPr>
        <w:t xml:space="preserve"> </w:t>
      </w:r>
      <w:r>
        <w:t>ревизии</w:t>
      </w:r>
      <w:r w:rsidR="00CA37D7">
        <w:rPr>
          <w:spacing w:val="48"/>
        </w:rPr>
        <w:t xml:space="preserve"> </w:t>
      </w:r>
      <w:proofErr w:type="gramStart"/>
      <w:r>
        <w:t>по</w:t>
      </w:r>
      <w:r>
        <w:rPr>
          <w:spacing w:val="39"/>
        </w:rPr>
        <w:t xml:space="preserve">  </w:t>
      </w:r>
      <w:r>
        <w:t>теме</w:t>
      </w:r>
      <w:proofErr w:type="gramEnd"/>
      <w:r>
        <w:rPr>
          <w:spacing w:val="45"/>
        </w:rPr>
        <w:t xml:space="preserve">  </w:t>
      </w:r>
      <w:r>
        <w:t>«Законность</w:t>
      </w:r>
      <w:r>
        <w:rPr>
          <w:spacing w:val="49"/>
        </w:rPr>
        <w:t xml:space="preserve">  </w:t>
      </w:r>
      <w:r>
        <w:t>совершенных</w:t>
      </w:r>
      <w:r>
        <w:rPr>
          <w:spacing w:val="52"/>
        </w:rPr>
        <w:t xml:space="preserve">  </w:t>
      </w:r>
      <w:r>
        <w:t>финанс</w:t>
      </w:r>
      <w:bookmarkStart w:id="0" w:name="_GoBack"/>
      <w:bookmarkEnd w:id="0"/>
      <w:r>
        <w:t>овых</w:t>
      </w:r>
      <w:r>
        <w:rPr>
          <w:spacing w:val="51"/>
        </w:rPr>
        <w:t xml:space="preserve">  </w:t>
      </w:r>
      <w:r>
        <w:rPr>
          <w:spacing w:val="-10"/>
        </w:rPr>
        <w:t>и</w:t>
      </w:r>
    </w:p>
    <w:p w:rsidR="005575CD" w:rsidRDefault="005575CD">
      <w:pPr>
        <w:sectPr w:rsidR="005575CD">
          <w:pgSz w:w="11990" w:h="16890"/>
          <w:pgMar w:top="1060" w:right="560" w:bottom="280" w:left="1680" w:header="720" w:footer="720" w:gutter="0"/>
          <w:cols w:space="720"/>
        </w:sectPr>
      </w:pPr>
    </w:p>
    <w:p w:rsidR="005575CD" w:rsidRDefault="00E42E12">
      <w:pPr>
        <w:spacing w:before="68"/>
        <w:ind w:left="25"/>
        <w:jc w:val="center"/>
      </w:pPr>
      <w:r>
        <w:rPr>
          <w:spacing w:val="-10"/>
          <w:w w:val="95"/>
        </w:rPr>
        <w:lastRenderedPageBreak/>
        <w:t>2</w:t>
      </w:r>
    </w:p>
    <w:p w:rsidR="005575CD" w:rsidRDefault="005575CD">
      <w:pPr>
        <w:pStyle w:val="a3"/>
        <w:spacing w:before="53"/>
        <w:jc w:val="left"/>
        <w:rPr>
          <w:sz w:val="22"/>
        </w:rPr>
      </w:pPr>
    </w:p>
    <w:p w:rsidR="005575CD" w:rsidRDefault="00E42E12">
      <w:pPr>
        <w:pStyle w:val="a3"/>
        <w:ind w:left="200" w:right="171" w:hanging="3"/>
      </w:pPr>
      <w:r>
        <w:t>хозяйственных операций, достоверность и правильность их отражения в бухгалтерской отчетности»;</w:t>
      </w:r>
    </w:p>
    <w:p w:rsidR="005575CD" w:rsidRDefault="00E42E12">
      <w:pPr>
        <w:pStyle w:val="a3"/>
        <w:spacing w:line="307" w:lineRule="exact"/>
        <w:ind w:left="910"/>
      </w:pPr>
      <w:r>
        <w:t>-</w:t>
      </w:r>
      <w:r>
        <w:rPr>
          <w:spacing w:val="23"/>
        </w:rPr>
        <w:t xml:space="preserve"> </w:t>
      </w:r>
      <w:r w:rsidR="00A03597">
        <w:t>1</w:t>
      </w:r>
      <w:r>
        <w:rPr>
          <w:spacing w:val="27"/>
        </w:rPr>
        <w:t xml:space="preserve"> </w:t>
      </w:r>
      <w:r>
        <w:t>ревизии</w:t>
      </w:r>
      <w:r>
        <w:rPr>
          <w:spacing w:val="3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теме</w:t>
      </w:r>
      <w:r>
        <w:rPr>
          <w:spacing w:val="39"/>
        </w:rPr>
        <w:t xml:space="preserve"> </w:t>
      </w:r>
      <w:r>
        <w:t>«Ревизия</w:t>
      </w:r>
      <w:r>
        <w:rPr>
          <w:spacing w:val="43"/>
        </w:rPr>
        <w:t xml:space="preserve"> </w:t>
      </w:r>
      <w:r>
        <w:t>финансово-хозяйственной</w:t>
      </w:r>
      <w:r>
        <w:rPr>
          <w:spacing w:val="20"/>
        </w:rPr>
        <w:t xml:space="preserve"> </w:t>
      </w:r>
      <w:r>
        <w:rPr>
          <w:spacing w:val="-2"/>
        </w:rPr>
        <w:t>деятельности</w:t>
      </w:r>
    </w:p>
    <w:p w:rsidR="005575CD" w:rsidRDefault="00E42E12">
      <w:pPr>
        <w:pStyle w:val="a3"/>
        <w:ind w:left="206"/>
      </w:pPr>
      <w:r>
        <w:rPr>
          <w:spacing w:val="-2"/>
        </w:rPr>
        <w:t>объекта</w:t>
      </w:r>
      <w:r>
        <w:rPr>
          <w:spacing w:val="-4"/>
        </w:rPr>
        <w:t xml:space="preserve"> </w:t>
      </w:r>
      <w:r>
        <w:rPr>
          <w:spacing w:val="-2"/>
        </w:rPr>
        <w:t>контроля».</w:t>
      </w:r>
    </w:p>
    <w:p w:rsidR="005575CD" w:rsidRPr="00A03597" w:rsidRDefault="00E42E12" w:rsidP="00A03597">
      <w:pPr>
        <w:tabs>
          <w:tab w:val="left" w:pos="1422"/>
        </w:tabs>
        <w:spacing w:before="4"/>
        <w:ind w:right="154"/>
        <w:jc w:val="both"/>
        <w:rPr>
          <w:sz w:val="28"/>
        </w:rPr>
      </w:pPr>
      <w:r w:rsidRPr="00A03597">
        <w:rPr>
          <w:sz w:val="28"/>
        </w:rPr>
        <w:t>.</w:t>
      </w:r>
    </w:p>
    <w:p w:rsidR="00A03597" w:rsidRDefault="00E42E12">
      <w:pPr>
        <w:pStyle w:val="a3"/>
        <w:spacing w:before="2" w:line="232" w:lineRule="auto"/>
        <w:ind w:left="223" w:right="149" w:firstLine="711"/>
      </w:pPr>
      <w:r>
        <w:t>Общий объе</w:t>
      </w:r>
      <w:r w:rsidR="00A03597">
        <w:t xml:space="preserve">м проверенных средств составил </w:t>
      </w:r>
    </w:p>
    <w:p w:rsidR="005575CD" w:rsidRDefault="00A03597" w:rsidP="00A03597">
      <w:pPr>
        <w:pStyle w:val="a3"/>
        <w:spacing w:before="2" w:line="232" w:lineRule="auto"/>
        <w:ind w:left="223" w:right="149"/>
      </w:pPr>
      <w:r>
        <w:t>5760,7</w:t>
      </w:r>
      <w:r w:rsidR="00E42E12">
        <w:t xml:space="preserve">0 тыс. рублей, в том числе бюджетных </w:t>
      </w:r>
      <w:r w:rsidR="00E42E12">
        <w:rPr>
          <w:w w:val="90"/>
        </w:rPr>
        <w:t xml:space="preserve">— </w:t>
      </w:r>
      <w:r>
        <w:t>5731,1</w:t>
      </w:r>
      <w:r w:rsidR="00E42E12">
        <w:t xml:space="preserve"> тыс. рублей.</w:t>
      </w:r>
    </w:p>
    <w:p w:rsidR="005575CD" w:rsidRDefault="00E42E12" w:rsidP="008F02EF">
      <w:pPr>
        <w:pStyle w:val="a3"/>
        <w:spacing w:before="6" w:line="242" w:lineRule="auto"/>
        <w:ind w:left="229" w:right="152" w:firstLine="703"/>
      </w:pPr>
      <w:r>
        <w:t>Штатная численность органа контроля</w:t>
      </w:r>
      <w:r>
        <w:rPr>
          <w:spacing w:val="80"/>
        </w:rPr>
        <w:t xml:space="preserve"> </w:t>
      </w:r>
      <w:r w:rsidR="00A03597">
        <w:t>1 человек</w:t>
      </w:r>
      <w:r>
        <w:t xml:space="preserve">. </w:t>
      </w:r>
    </w:p>
    <w:p w:rsidR="005575CD" w:rsidRDefault="00E42E12">
      <w:pPr>
        <w:pStyle w:val="a3"/>
        <w:spacing w:before="7" w:line="242" w:lineRule="auto"/>
        <w:ind w:left="233" w:right="139" w:firstLine="711"/>
      </w:pPr>
      <w:r>
        <w:t>В</w:t>
      </w:r>
      <w:r w:rsidR="008F02EF">
        <w:t xml:space="preserve"> 2023</w:t>
      </w:r>
      <w:r>
        <w:t xml:space="preserve"> году экспертизы в рамках проведения контрольных мероприятий не проводились, независимые эксперты не привлекались, в связи с</w:t>
      </w:r>
      <w:r>
        <w:rPr>
          <w:spacing w:val="-1"/>
        </w:rPr>
        <w:t xml:space="preserve"> </w:t>
      </w:r>
      <w:r>
        <w:t>чем бюджетные</w:t>
      </w:r>
      <w:r>
        <w:rPr>
          <w:spacing w:val="40"/>
        </w:rPr>
        <w:t xml:space="preserve"> </w:t>
      </w:r>
      <w:r>
        <w:t>средства на эти цели не предоставлялись.</w:t>
      </w:r>
    </w:p>
    <w:p w:rsidR="005575CD" w:rsidRDefault="00E42E12">
      <w:pPr>
        <w:pStyle w:val="a3"/>
        <w:spacing w:line="321" w:lineRule="exact"/>
        <w:ind w:left="945"/>
      </w:pPr>
      <w:r>
        <w:rPr>
          <w:w w:val="95"/>
        </w:rPr>
        <w:t>Количество</w:t>
      </w:r>
      <w:r>
        <w:rPr>
          <w:spacing w:val="23"/>
        </w:rPr>
        <w:t xml:space="preserve"> </w:t>
      </w:r>
      <w:r>
        <w:rPr>
          <w:w w:val="95"/>
        </w:rPr>
        <w:t>нарушений,</w:t>
      </w:r>
      <w:r>
        <w:rPr>
          <w:spacing w:val="30"/>
        </w:rPr>
        <w:t xml:space="preserve"> </w:t>
      </w:r>
      <w:r>
        <w:rPr>
          <w:w w:val="95"/>
        </w:rPr>
        <w:t>выявленных</w:t>
      </w:r>
      <w:r>
        <w:rPr>
          <w:spacing w:val="31"/>
        </w:rPr>
        <w:t xml:space="preserve"> </w:t>
      </w:r>
      <w:r>
        <w:rPr>
          <w:w w:val="95"/>
        </w:rPr>
        <w:t>органом</w:t>
      </w:r>
      <w:r>
        <w:rPr>
          <w:spacing w:val="22"/>
        </w:rPr>
        <w:t xml:space="preserve"> </w:t>
      </w:r>
      <w:r>
        <w:rPr>
          <w:w w:val="95"/>
        </w:rPr>
        <w:t>контроля</w:t>
      </w:r>
      <w:r>
        <w:rPr>
          <w:spacing w:val="25"/>
        </w:rPr>
        <w:t xml:space="preserve"> </w:t>
      </w:r>
      <w:r>
        <w:rPr>
          <w:w w:val="90"/>
        </w:rPr>
        <w:t>—</w:t>
      </w:r>
      <w:r>
        <w:rPr>
          <w:spacing w:val="2"/>
        </w:rPr>
        <w:t xml:space="preserve"> </w:t>
      </w:r>
      <w:r w:rsidR="008F02EF">
        <w:rPr>
          <w:spacing w:val="-4"/>
          <w:w w:val="95"/>
        </w:rPr>
        <w:t>0</w:t>
      </w:r>
    </w:p>
    <w:p w:rsidR="005575CD" w:rsidRDefault="00E42E12" w:rsidP="008F02EF">
      <w:pPr>
        <w:pStyle w:val="a3"/>
        <w:spacing w:before="3" w:line="237" w:lineRule="auto"/>
        <w:ind w:left="243" w:right="128" w:firstLine="707"/>
      </w:pPr>
      <w:r>
        <w:t xml:space="preserve">В целях реализации результатов </w:t>
      </w:r>
      <w:r w:rsidR="008F02EF">
        <w:t>контрольных мероприятий выдано 0 представления и 0</w:t>
      </w:r>
      <w:r>
        <w:t xml:space="preserve"> предписание по фактам выявленных нарушений требований законодательства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 xml:space="preserve">Федерации. Управлением контроля осуществляется постоянный контроль за исполнением предписаний и </w:t>
      </w:r>
      <w:r>
        <w:rPr>
          <w:spacing w:val="-2"/>
        </w:rPr>
        <w:t>представлений.</w:t>
      </w:r>
    </w:p>
    <w:p w:rsidR="005575CD" w:rsidRDefault="00E42E12">
      <w:pPr>
        <w:pStyle w:val="a3"/>
        <w:spacing w:before="6"/>
        <w:ind w:left="955"/>
      </w:pPr>
      <w:r>
        <w:t>В</w:t>
      </w:r>
      <w:r>
        <w:rPr>
          <w:spacing w:val="-13"/>
        </w:rPr>
        <w:t xml:space="preserve"> </w:t>
      </w:r>
      <w:r w:rsidR="008F02EF">
        <w:t>2023</w:t>
      </w:r>
      <w:r>
        <w:rPr>
          <w:spacing w:val="-6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отсутствием</w:t>
      </w:r>
      <w:r>
        <w:rPr>
          <w:spacing w:val="10"/>
        </w:rPr>
        <w:t xml:space="preserve"> </w:t>
      </w:r>
      <w:r>
        <w:rPr>
          <w:spacing w:val="-2"/>
        </w:rPr>
        <w:t>необходимости:</w:t>
      </w:r>
    </w:p>
    <w:p w:rsidR="005575CD" w:rsidRDefault="00E42E12">
      <w:pPr>
        <w:pStyle w:val="a4"/>
        <w:numPr>
          <w:ilvl w:val="0"/>
          <w:numId w:val="1"/>
        </w:numPr>
        <w:tabs>
          <w:tab w:val="left" w:pos="1154"/>
        </w:tabs>
        <w:spacing w:before="10" w:line="242" w:lineRule="auto"/>
        <w:ind w:right="142" w:firstLine="709"/>
        <w:rPr>
          <w:sz w:val="28"/>
        </w:rPr>
      </w:pPr>
      <w:r>
        <w:rPr>
          <w:sz w:val="28"/>
        </w:rPr>
        <w:t>не направлялась информация правоохранительным органам, органам прокуратуры и иным государственным (муниципальным) органам;</w:t>
      </w:r>
    </w:p>
    <w:p w:rsidR="005575CD" w:rsidRDefault="00E42E12">
      <w:pPr>
        <w:pStyle w:val="a4"/>
        <w:numPr>
          <w:ilvl w:val="0"/>
          <w:numId w:val="1"/>
        </w:numPr>
        <w:tabs>
          <w:tab w:val="left" w:pos="1163"/>
        </w:tabs>
        <w:spacing w:before="5" w:line="237" w:lineRule="auto"/>
        <w:ind w:right="147" w:firstLine="709"/>
        <w:rPr>
          <w:sz w:val="28"/>
        </w:rPr>
      </w:pPr>
      <w:r>
        <w:rPr>
          <w:sz w:val="28"/>
        </w:rPr>
        <w:t>не направлялись в суды исковые заявления о возмещении объектом контроля ущерба,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причиненного муниципальному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образованию, о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признании осуществленных закупок товаров, работ, услуг для обеспечения муниципальных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нужд недействительными;</w:t>
      </w:r>
    </w:p>
    <w:p w:rsidR="005575CD" w:rsidRPr="008F02EF" w:rsidRDefault="00E42E12" w:rsidP="008F02EF">
      <w:pPr>
        <w:pStyle w:val="a4"/>
        <w:numPr>
          <w:ilvl w:val="0"/>
          <w:numId w:val="1"/>
        </w:numPr>
        <w:tabs>
          <w:tab w:val="left" w:pos="1221"/>
        </w:tabs>
        <w:spacing w:before="21" w:line="232" w:lineRule="auto"/>
        <w:ind w:left="257" w:firstLine="705"/>
        <w:rPr>
          <w:sz w:val="28"/>
        </w:rPr>
      </w:pPr>
      <w:r>
        <w:rPr>
          <w:sz w:val="28"/>
        </w:rPr>
        <w:t xml:space="preserve">не осуществлялось производство по делам об административных </w:t>
      </w:r>
      <w:r>
        <w:rPr>
          <w:spacing w:val="-2"/>
          <w:sz w:val="28"/>
        </w:rPr>
        <w:t>правонарушениях;</w:t>
      </w:r>
    </w:p>
    <w:p w:rsidR="008F02EF" w:rsidRDefault="008F02EF" w:rsidP="008F02EF">
      <w:pPr>
        <w:pStyle w:val="a3"/>
        <w:ind w:right="113"/>
      </w:pPr>
      <w:r>
        <w:rPr>
          <w:color w:val="0C0C0C"/>
        </w:rPr>
        <w:t xml:space="preserve">              </w:t>
      </w:r>
      <w:r>
        <w:rPr>
          <w:color w:val="0C0C0C"/>
        </w:rPr>
        <w:t xml:space="preserve">- </w:t>
      </w:r>
      <w:r>
        <w:t>не направлялись в финансовые органы</w:t>
      </w:r>
      <w:r>
        <w:rPr>
          <w:spacing w:val="40"/>
        </w:rPr>
        <w:t xml:space="preserve"> </w:t>
      </w:r>
      <w:r>
        <w:t>уведомления о применении бюджетных мер принуждения.</w:t>
      </w:r>
    </w:p>
    <w:p w:rsidR="008F02EF" w:rsidRDefault="008F02EF" w:rsidP="008F02EF">
      <w:pPr>
        <w:pStyle w:val="a3"/>
        <w:spacing w:line="242" w:lineRule="auto"/>
        <w:ind w:left="107" w:right="101" w:firstLine="710"/>
      </w:pPr>
      <w:r>
        <w:t>В 2023</w:t>
      </w:r>
      <w:r>
        <w:t xml:space="preserve"> году жалобы и</w:t>
      </w:r>
      <w:r>
        <w:rPr>
          <w:spacing w:val="-2"/>
        </w:rPr>
        <w:t xml:space="preserve"> </w:t>
      </w:r>
      <w:r>
        <w:t>исковые заявления на</w:t>
      </w:r>
      <w:r>
        <w:rPr>
          <w:spacing w:val="-2"/>
        </w:rPr>
        <w:t xml:space="preserve"> </w:t>
      </w:r>
      <w:r>
        <w:t>решения органа контроля, а</w:t>
      </w:r>
      <w:r>
        <w:rPr>
          <w:spacing w:val="-1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 должностных лиц</w:t>
      </w:r>
      <w:r>
        <w:rPr>
          <w:spacing w:val="-11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кон</w:t>
      </w:r>
      <w:r>
        <w:t>троля не поступали.</w:t>
      </w:r>
    </w:p>
    <w:p w:rsidR="008F02EF" w:rsidRDefault="008F02EF">
      <w:pPr>
        <w:spacing w:line="232" w:lineRule="auto"/>
        <w:jc w:val="both"/>
        <w:rPr>
          <w:sz w:val="28"/>
        </w:rPr>
      </w:pPr>
    </w:p>
    <w:p w:rsidR="00CA37D7" w:rsidRDefault="00CA37D7">
      <w:pPr>
        <w:spacing w:line="232" w:lineRule="auto"/>
        <w:jc w:val="both"/>
        <w:rPr>
          <w:sz w:val="28"/>
        </w:rPr>
      </w:pPr>
    </w:p>
    <w:p w:rsidR="00CA37D7" w:rsidRDefault="00CA37D7">
      <w:pPr>
        <w:spacing w:line="232" w:lineRule="auto"/>
        <w:jc w:val="both"/>
        <w:rPr>
          <w:sz w:val="28"/>
        </w:rPr>
      </w:pPr>
    </w:p>
    <w:p w:rsidR="00CA37D7" w:rsidRDefault="00CA37D7" w:rsidP="00CA37D7">
      <w:pPr>
        <w:spacing w:line="232" w:lineRule="auto"/>
        <w:rPr>
          <w:sz w:val="28"/>
        </w:rPr>
        <w:sectPr w:rsidR="00CA37D7">
          <w:pgSz w:w="11910" w:h="16840"/>
          <w:pgMar w:top="600" w:right="500" w:bottom="280" w:left="1680" w:header="720" w:footer="720" w:gutter="0"/>
          <w:cols w:space="720"/>
        </w:sectPr>
      </w:pPr>
      <w:proofErr w:type="spellStart"/>
      <w:r>
        <w:rPr>
          <w:sz w:val="28"/>
        </w:rPr>
        <w:t>И.о.Начальника</w:t>
      </w:r>
      <w:proofErr w:type="spellEnd"/>
      <w:r>
        <w:rPr>
          <w:sz w:val="28"/>
        </w:rPr>
        <w:t xml:space="preserve"> финансового отдела  МО «Тихоновка»                </w:t>
      </w:r>
      <w:proofErr w:type="spellStart"/>
      <w:r>
        <w:rPr>
          <w:sz w:val="28"/>
        </w:rPr>
        <w:t>М.Г.Жуган</w:t>
      </w:r>
      <w:proofErr w:type="spellEnd"/>
      <w:r>
        <w:rPr>
          <w:sz w:val="28"/>
        </w:rPr>
        <w:t xml:space="preserve"> </w:t>
      </w:r>
    </w:p>
    <w:p w:rsidR="005575CD" w:rsidRDefault="005575CD">
      <w:pPr>
        <w:pStyle w:val="a3"/>
        <w:spacing w:line="242" w:lineRule="auto"/>
        <w:ind w:left="107" w:right="101" w:firstLine="710"/>
      </w:pPr>
    </w:p>
    <w:sectPr w:rsidR="005575CD">
      <w:pgSz w:w="12510" w:h="17260"/>
      <w:pgMar w:top="960" w:right="122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4A6"/>
    <w:multiLevelType w:val="hybridMultilevel"/>
    <w:tmpl w:val="660EBAA0"/>
    <w:lvl w:ilvl="0" w:tplc="3CB6915C">
      <w:numFmt w:val="bullet"/>
      <w:lvlText w:val="-"/>
      <w:lvlJc w:val="left"/>
      <w:pPr>
        <w:ind w:left="252" w:hanging="3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6"/>
        <w:sz w:val="28"/>
        <w:szCs w:val="28"/>
        <w:lang w:val="ru-RU" w:eastAsia="en-US" w:bidi="ar-SA"/>
      </w:rPr>
    </w:lvl>
    <w:lvl w:ilvl="1" w:tplc="1AD6C284">
      <w:numFmt w:val="bullet"/>
      <w:lvlText w:val="•"/>
      <w:lvlJc w:val="left"/>
      <w:pPr>
        <w:ind w:left="1208" w:hanging="378"/>
      </w:pPr>
      <w:rPr>
        <w:rFonts w:hint="default"/>
        <w:lang w:val="ru-RU" w:eastAsia="en-US" w:bidi="ar-SA"/>
      </w:rPr>
    </w:lvl>
    <w:lvl w:ilvl="2" w:tplc="FD7294F8">
      <w:numFmt w:val="bullet"/>
      <w:lvlText w:val="•"/>
      <w:lvlJc w:val="left"/>
      <w:pPr>
        <w:ind w:left="2156" w:hanging="378"/>
      </w:pPr>
      <w:rPr>
        <w:rFonts w:hint="default"/>
        <w:lang w:val="ru-RU" w:eastAsia="en-US" w:bidi="ar-SA"/>
      </w:rPr>
    </w:lvl>
    <w:lvl w:ilvl="3" w:tplc="6B146B16">
      <w:numFmt w:val="bullet"/>
      <w:lvlText w:val="•"/>
      <w:lvlJc w:val="left"/>
      <w:pPr>
        <w:ind w:left="3104" w:hanging="378"/>
      </w:pPr>
      <w:rPr>
        <w:rFonts w:hint="default"/>
        <w:lang w:val="ru-RU" w:eastAsia="en-US" w:bidi="ar-SA"/>
      </w:rPr>
    </w:lvl>
    <w:lvl w:ilvl="4" w:tplc="841EDB02">
      <w:numFmt w:val="bullet"/>
      <w:lvlText w:val="•"/>
      <w:lvlJc w:val="left"/>
      <w:pPr>
        <w:ind w:left="4052" w:hanging="378"/>
      </w:pPr>
      <w:rPr>
        <w:rFonts w:hint="default"/>
        <w:lang w:val="ru-RU" w:eastAsia="en-US" w:bidi="ar-SA"/>
      </w:rPr>
    </w:lvl>
    <w:lvl w:ilvl="5" w:tplc="7974F1CA">
      <w:numFmt w:val="bullet"/>
      <w:lvlText w:val="•"/>
      <w:lvlJc w:val="left"/>
      <w:pPr>
        <w:ind w:left="5000" w:hanging="378"/>
      </w:pPr>
      <w:rPr>
        <w:rFonts w:hint="default"/>
        <w:lang w:val="ru-RU" w:eastAsia="en-US" w:bidi="ar-SA"/>
      </w:rPr>
    </w:lvl>
    <w:lvl w:ilvl="6" w:tplc="55261BA4">
      <w:numFmt w:val="bullet"/>
      <w:lvlText w:val="•"/>
      <w:lvlJc w:val="left"/>
      <w:pPr>
        <w:ind w:left="5948" w:hanging="378"/>
      </w:pPr>
      <w:rPr>
        <w:rFonts w:hint="default"/>
        <w:lang w:val="ru-RU" w:eastAsia="en-US" w:bidi="ar-SA"/>
      </w:rPr>
    </w:lvl>
    <w:lvl w:ilvl="7" w:tplc="E06055C4">
      <w:numFmt w:val="bullet"/>
      <w:lvlText w:val="•"/>
      <w:lvlJc w:val="left"/>
      <w:pPr>
        <w:ind w:left="6896" w:hanging="378"/>
      </w:pPr>
      <w:rPr>
        <w:rFonts w:hint="default"/>
        <w:lang w:val="ru-RU" w:eastAsia="en-US" w:bidi="ar-SA"/>
      </w:rPr>
    </w:lvl>
    <w:lvl w:ilvl="8" w:tplc="D1B47588">
      <w:numFmt w:val="bullet"/>
      <w:lvlText w:val="•"/>
      <w:lvlJc w:val="left"/>
      <w:pPr>
        <w:ind w:left="7844" w:hanging="378"/>
      </w:pPr>
      <w:rPr>
        <w:rFonts w:hint="default"/>
        <w:lang w:val="ru-RU" w:eastAsia="en-US" w:bidi="ar-SA"/>
      </w:rPr>
    </w:lvl>
  </w:abstractNum>
  <w:abstractNum w:abstractNumId="1" w15:restartNumberingAfterBreak="0">
    <w:nsid w:val="327D355E"/>
    <w:multiLevelType w:val="hybridMultilevel"/>
    <w:tmpl w:val="3B0C90C4"/>
    <w:lvl w:ilvl="0" w:tplc="16C0382A">
      <w:numFmt w:val="bullet"/>
      <w:lvlText w:val="-"/>
      <w:lvlJc w:val="left"/>
      <w:pPr>
        <w:ind w:left="248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D62A204">
      <w:numFmt w:val="bullet"/>
      <w:lvlText w:val="•"/>
      <w:lvlJc w:val="left"/>
      <w:pPr>
        <w:ind w:left="1188" w:hanging="198"/>
      </w:pPr>
      <w:rPr>
        <w:rFonts w:hint="default"/>
        <w:lang w:val="ru-RU" w:eastAsia="en-US" w:bidi="ar-SA"/>
      </w:rPr>
    </w:lvl>
    <w:lvl w:ilvl="2" w:tplc="1A1E5672">
      <w:numFmt w:val="bullet"/>
      <w:lvlText w:val="•"/>
      <w:lvlJc w:val="left"/>
      <w:pPr>
        <w:ind w:left="2137" w:hanging="198"/>
      </w:pPr>
      <w:rPr>
        <w:rFonts w:hint="default"/>
        <w:lang w:val="ru-RU" w:eastAsia="en-US" w:bidi="ar-SA"/>
      </w:rPr>
    </w:lvl>
    <w:lvl w:ilvl="3" w:tplc="A894E444">
      <w:numFmt w:val="bullet"/>
      <w:lvlText w:val="•"/>
      <w:lvlJc w:val="left"/>
      <w:pPr>
        <w:ind w:left="3086" w:hanging="198"/>
      </w:pPr>
      <w:rPr>
        <w:rFonts w:hint="default"/>
        <w:lang w:val="ru-RU" w:eastAsia="en-US" w:bidi="ar-SA"/>
      </w:rPr>
    </w:lvl>
    <w:lvl w:ilvl="4" w:tplc="8EF6E55E">
      <w:numFmt w:val="bullet"/>
      <w:lvlText w:val="•"/>
      <w:lvlJc w:val="left"/>
      <w:pPr>
        <w:ind w:left="4035" w:hanging="198"/>
      </w:pPr>
      <w:rPr>
        <w:rFonts w:hint="default"/>
        <w:lang w:val="ru-RU" w:eastAsia="en-US" w:bidi="ar-SA"/>
      </w:rPr>
    </w:lvl>
    <w:lvl w:ilvl="5" w:tplc="E45C26EE">
      <w:numFmt w:val="bullet"/>
      <w:lvlText w:val="•"/>
      <w:lvlJc w:val="left"/>
      <w:pPr>
        <w:ind w:left="4984" w:hanging="198"/>
      </w:pPr>
      <w:rPr>
        <w:rFonts w:hint="default"/>
        <w:lang w:val="ru-RU" w:eastAsia="en-US" w:bidi="ar-SA"/>
      </w:rPr>
    </w:lvl>
    <w:lvl w:ilvl="6" w:tplc="E26A9040">
      <w:numFmt w:val="bullet"/>
      <w:lvlText w:val="•"/>
      <w:lvlJc w:val="left"/>
      <w:pPr>
        <w:ind w:left="5933" w:hanging="198"/>
      </w:pPr>
      <w:rPr>
        <w:rFonts w:hint="default"/>
        <w:lang w:val="ru-RU" w:eastAsia="en-US" w:bidi="ar-SA"/>
      </w:rPr>
    </w:lvl>
    <w:lvl w:ilvl="7" w:tplc="6FDA6288">
      <w:numFmt w:val="bullet"/>
      <w:lvlText w:val="•"/>
      <w:lvlJc w:val="left"/>
      <w:pPr>
        <w:ind w:left="6882" w:hanging="198"/>
      </w:pPr>
      <w:rPr>
        <w:rFonts w:hint="default"/>
        <w:lang w:val="ru-RU" w:eastAsia="en-US" w:bidi="ar-SA"/>
      </w:rPr>
    </w:lvl>
    <w:lvl w:ilvl="8" w:tplc="5CA24EC8">
      <w:numFmt w:val="bullet"/>
      <w:lvlText w:val="•"/>
      <w:lvlJc w:val="left"/>
      <w:pPr>
        <w:ind w:left="7831" w:hanging="198"/>
      </w:pPr>
      <w:rPr>
        <w:rFonts w:hint="default"/>
        <w:lang w:val="ru-RU" w:eastAsia="en-US" w:bidi="ar-SA"/>
      </w:rPr>
    </w:lvl>
  </w:abstractNum>
  <w:abstractNum w:abstractNumId="2" w15:restartNumberingAfterBreak="0">
    <w:nsid w:val="6BBA0028"/>
    <w:multiLevelType w:val="hybridMultilevel"/>
    <w:tmpl w:val="43F0CAA8"/>
    <w:lvl w:ilvl="0" w:tplc="03E2457C">
      <w:start w:val="1"/>
      <w:numFmt w:val="decimal"/>
      <w:lvlText w:val="%1)"/>
      <w:lvlJc w:val="left"/>
      <w:pPr>
        <w:ind w:left="358" w:hanging="3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2ECA4EAE">
      <w:numFmt w:val="bullet"/>
      <w:lvlText w:val="•"/>
      <w:lvlJc w:val="left"/>
      <w:pPr>
        <w:ind w:left="1226" w:hanging="358"/>
      </w:pPr>
      <w:rPr>
        <w:rFonts w:hint="default"/>
        <w:lang w:val="ru-RU" w:eastAsia="en-US" w:bidi="ar-SA"/>
      </w:rPr>
    </w:lvl>
    <w:lvl w:ilvl="2" w:tplc="C32CF2B0">
      <w:numFmt w:val="bullet"/>
      <w:lvlText w:val="•"/>
      <w:lvlJc w:val="left"/>
      <w:pPr>
        <w:ind w:left="2172" w:hanging="358"/>
      </w:pPr>
      <w:rPr>
        <w:rFonts w:hint="default"/>
        <w:lang w:val="ru-RU" w:eastAsia="en-US" w:bidi="ar-SA"/>
      </w:rPr>
    </w:lvl>
    <w:lvl w:ilvl="3" w:tplc="ED3E2724">
      <w:numFmt w:val="bullet"/>
      <w:lvlText w:val="•"/>
      <w:lvlJc w:val="left"/>
      <w:pPr>
        <w:ind w:left="3118" w:hanging="358"/>
      </w:pPr>
      <w:rPr>
        <w:rFonts w:hint="default"/>
        <w:lang w:val="ru-RU" w:eastAsia="en-US" w:bidi="ar-SA"/>
      </w:rPr>
    </w:lvl>
    <w:lvl w:ilvl="4" w:tplc="19FC38BE">
      <w:numFmt w:val="bullet"/>
      <w:lvlText w:val="•"/>
      <w:lvlJc w:val="left"/>
      <w:pPr>
        <w:ind w:left="4064" w:hanging="358"/>
      </w:pPr>
      <w:rPr>
        <w:rFonts w:hint="default"/>
        <w:lang w:val="ru-RU" w:eastAsia="en-US" w:bidi="ar-SA"/>
      </w:rPr>
    </w:lvl>
    <w:lvl w:ilvl="5" w:tplc="4D4012E2">
      <w:numFmt w:val="bullet"/>
      <w:lvlText w:val="•"/>
      <w:lvlJc w:val="left"/>
      <w:pPr>
        <w:ind w:left="5010" w:hanging="358"/>
      </w:pPr>
      <w:rPr>
        <w:rFonts w:hint="default"/>
        <w:lang w:val="ru-RU" w:eastAsia="en-US" w:bidi="ar-SA"/>
      </w:rPr>
    </w:lvl>
    <w:lvl w:ilvl="6" w:tplc="A66E4924">
      <w:numFmt w:val="bullet"/>
      <w:lvlText w:val="•"/>
      <w:lvlJc w:val="left"/>
      <w:pPr>
        <w:ind w:left="5956" w:hanging="358"/>
      </w:pPr>
      <w:rPr>
        <w:rFonts w:hint="default"/>
        <w:lang w:val="ru-RU" w:eastAsia="en-US" w:bidi="ar-SA"/>
      </w:rPr>
    </w:lvl>
    <w:lvl w:ilvl="7" w:tplc="6C92A464">
      <w:numFmt w:val="bullet"/>
      <w:lvlText w:val="•"/>
      <w:lvlJc w:val="left"/>
      <w:pPr>
        <w:ind w:left="6902" w:hanging="358"/>
      </w:pPr>
      <w:rPr>
        <w:rFonts w:hint="default"/>
        <w:lang w:val="ru-RU" w:eastAsia="en-US" w:bidi="ar-SA"/>
      </w:rPr>
    </w:lvl>
    <w:lvl w:ilvl="8" w:tplc="268AFCFC">
      <w:numFmt w:val="bullet"/>
      <w:lvlText w:val="•"/>
      <w:lvlJc w:val="left"/>
      <w:pPr>
        <w:ind w:left="7848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75CD"/>
    <w:rsid w:val="00333F4E"/>
    <w:rsid w:val="00497513"/>
    <w:rsid w:val="005575CD"/>
    <w:rsid w:val="008F02EF"/>
    <w:rsid w:val="009128E1"/>
    <w:rsid w:val="00A03597"/>
    <w:rsid w:val="00CA37D7"/>
    <w:rsid w:val="00E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C847"/>
  <w15:docId w15:val="{05591677-3756-4A3E-AD10-31D06775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8" w:right="110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A3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7D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НФМ</cp:lastModifiedBy>
  <cp:revision>7</cp:revision>
  <cp:lastPrinted>2024-03-21T06:53:00Z</cp:lastPrinted>
  <dcterms:created xsi:type="dcterms:W3CDTF">2024-03-21T02:47:00Z</dcterms:created>
  <dcterms:modified xsi:type="dcterms:W3CDTF">2024-03-21T06:54:00Z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2024-03-21T00:00:00Z</vt:filetime>
  </property>
  <property fmtid="{D5CDD505-2E9C-101B-9397-08002B2CF9AE}" pid="4" name="Producer">
    <vt:lpwstr>3-Heights(TM) PDF Security Shell 4.8.25.2 (http://www.pdf-tools.com)</vt:lpwstr>
  </property>
</Properties>
</file>